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38" w:rsidRPr="00960713" w:rsidRDefault="006C5E40" w:rsidP="00960713">
      <w:pPr>
        <w:pBdr>
          <w:top w:val="single" w:sz="4" w:space="1" w:color="auto"/>
          <w:left w:val="single" w:sz="4" w:space="4" w:color="auto"/>
          <w:bottom w:val="single" w:sz="4" w:space="1" w:color="auto"/>
          <w:right w:val="single" w:sz="4" w:space="4" w:color="auto"/>
        </w:pBdr>
        <w:shd w:val="clear" w:color="auto" w:fill="FFFFFF" w:themeFill="background1"/>
        <w:jc w:val="center"/>
        <w:rPr>
          <w:rFonts w:ascii="Tempus Sans ITC" w:hAnsi="Tempus Sans ITC"/>
          <w:b/>
          <w:sz w:val="26"/>
          <w:szCs w:val="26"/>
          <w:shd w:val="clear" w:color="auto" w:fill="FFFFFF" w:themeFill="background1"/>
        </w:rPr>
      </w:pPr>
      <w:r>
        <w:rPr>
          <w:rFonts w:ascii="Tempus Sans ITC" w:hAnsi="Tempus Sans ITC"/>
          <w:b/>
          <w:sz w:val="26"/>
          <w:szCs w:val="26"/>
          <w:shd w:val="clear" w:color="auto" w:fill="FFFFFF" w:themeFill="background1"/>
        </w:rPr>
        <w:t>DOCUMENTO PRÉ-</w:t>
      </w:r>
      <w:r w:rsidR="00AF1838" w:rsidRPr="00960713">
        <w:rPr>
          <w:rFonts w:ascii="Tempus Sans ITC" w:hAnsi="Tempus Sans ITC"/>
          <w:b/>
          <w:sz w:val="26"/>
          <w:szCs w:val="26"/>
          <w:shd w:val="clear" w:color="auto" w:fill="FFFFFF" w:themeFill="background1"/>
        </w:rPr>
        <w:t>CAPITULAR</w:t>
      </w:r>
    </w:p>
    <w:p w:rsidR="004770E3" w:rsidRPr="00960713" w:rsidRDefault="004770E3" w:rsidP="00960713">
      <w:pPr>
        <w:pBdr>
          <w:top w:val="single" w:sz="4" w:space="1" w:color="auto"/>
          <w:left w:val="single" w:sz="4" w:space="4" w:color="auto"/>
          <w:bottom w:val="single" w:sz="4" w:space="1" w:color="auto"/>
          <w:right w:val="single" w:sz="4" w:space="4" w:color="auto"/>
        </w:pBdr>
        <w:shd w:val="clear" w:color="auto" w:fill="FFFFFF" w:themeFill="background1"/>
        <w:jc w:val="center"/>
        <w:rPr>
          <w:rFonts w:ascii="Bookman Old Style" w:hAnsi="Bookman Old Style"/>
          <w:b/>
          <w:i/>
          <w:sz w:val="26"/>
          <w:szCs w:val="26"/>
          <w:shd w:val="clear" w:color="auto" w:fill="FFFFFF" w:themeFill="background1"/>
        </w:rPr>
      </w:pPr>
      <w:r w:rsidRPr="00960713">
        <w:rPr>
          <w:rFonts w:ascii="Tempus Sans ITC" w:hAnsi="Tempus Sans ITC"/>
          <w:b/>
          <w:sz w:val="26"/>
          <w:szCs w:val="26"/>
          <w:shd w:val="clear" w:color="auto" w:fill="FFFFFF" w:themeFill="background1"/>
        </w:rPr>
        <w:t>IV CAPÍTULO PROVINCIAL</w:t>
      </w:r>
    </w:p>
    <w:p w:rsidR="00AF1838" w:rsidRPr="00DE4986" w:rsidRDefault="00EF7AB5" w:rsidP="004770E3">
      <w:pPr>
        <w:pStyle w:val="CitaoIntensa"/>
        <w:rPr>
          <w:rStyle w:val="nfaseIntensa"/>
          <w:rFonts w:ascii="Bookman Old Style" w:hAnsi="Bookman Old Style"/>
          <w:b/>
          <w:color w:val="000000" w:themeColor="text1"/>
          <w:sz w:val="24"/>
          <w:szCs w:val="24"/>
        </w:rPr>
      </w:pPr>
      <w:r w:rsidRPr="00DE4986">
        <w:rPr>
          <w:rStyle w:val="nfaseIntensa"/>
          <w:rFonts w:ascii="Bookman Old Style" w:hAnsi="Bookman Old Style"/>
          <w:b/>
          <w:color w:val="000000" w:themeColor="text1"/>
          <w:sz w:val="24"/>
          <w:szCs w:val="24"/>
        </w:rPr>
        <w:t xml:space="preserve">INTRODUÇÃO </w:t>
      </w:r>
    </w:p>
    <w:p w:rsidR="004F7CFD" w:rsidRPr="00960713" w:rsidRDefault="004F7CFD" w:rsidP="00831388">
      <w:pPr>
        <w:shd w:val="clear" w:color="auto" w:fill="FFFFFF" w:themeFill="background1"/>
        <w:jc w:val="both"/>
        <w:rPr>
          <w:rFonts w:ascii="Bookman Old Style" w:hAnsi="Bookman Old Style"/>
          <w:sz w:val="24"/>
          <w:szCs w:val="24"/>
        </w:rPr>
      </w:pPr>
      <w:r w:rsidRPr="00960713">
        <w:rPr>
          <w:rFonts w:ascii="Bookman Old Style" w:hAnsi="Bookman Old Style"/>
          <w:sz w:val="24"/>
          <w:szCs w:val="24"/>
        </w:rPr>
        <w:tab/>
        <w:t xml:space="preserve">No dia três de maio de 2017, nos reunimos na Cúria Provincial, </w:t>
      </w:r>
      <w:r w:rsidR="00960713">
        <w:rPr>
          <w:rFonts w:ascii="Bookman Old Style" w:hAnsi="Bookman Old Style"/>
          <w:sz w:val="24"/>
          <w:szCs w:val="24"/>
        </w:rPr>
        <w:t>representante</w:t>
      </w:r>
      <w:r w:rsidR="00CB7570">
        <w:rPr>
          <w:rFonts w:ascii="Bookman Old Style" w:hAnsi="Bookman Old Style"/>
          <w:sz w:val="24"/>
          <w:szCs w:val="24"/>
        </w:rPr>
        <w:t>s</w:t>
      </w:r>
      <w:r w:rsidR="00960713">
        <w:rPr>
          <w:rFonts w:ascii="Bookman Old Style" w:hAnsi="Bookman Old Style"/>
          <w:sz w:val="24"/>
          <w:szCs w:val="24"/>
        </w:rPr>
        <w:t xml:space="preserve"> do Governo Provincial, </w:t>
      </w:r>
      <w:r w:rsidRPr="00960713">
        <w:rPr>
          <w:rFonts w:ascii="Bookman Old Style" w:hAnsi="Bookman Old Style"/>
          <w:sz w:val="24"/>
          <w:szCs w:val="24"/>
        </w:rPr>
        <w:t xml:space="preserve">do Conselho de Apostolado e </w:t>
      </w:r>
      <w:r w:rsidR="00960713">
        <w:rPr>
          <w:rFonts w:ascii="Bookman Old Style" w:hAnsi="Bookman Old Style"/>
          <w:sz w:val="24"/>
          <w:szCs w:val="24"/>
        </w:rPr>
        <w:t>d</w:t>
      </w:r>
      <w:r w:rsidRPr="00960713">
        <w:rPr>
          <w:rFonts w:ascii="Bookman Old Style" w:hAnsi="Bookman Old Style"/>
          <w:sz w:val="24"/>
          <w:szCs w:val="24"/>
        </w:rPr>
        <w:t>o Secretariado de Espiritualidade</w:t>
      </w:r>
      <w:r w:rsidR="00E86DDA" w:rsidRPr="00960713">
        <w:rPr>
          <w:rFonts w:ascii="Bookman Old Style" w:hAnsi="Bookman Old Style"/>
          <w:sz w:val="24"/>
          <w:szCs w:val="24"/>
        </w:rPr>
        <w:t>, para juntos elaboramos o</w:t>
      </w:r>
      <w:r w:rsidRPr="00960713">
        <w:rPr>
          <w:rFonts w:ascii="Bookman Old Style" w:hAnsi="Bookman Old Style"/>
          <w:sz w:val="24"/>
          <w:szCs w:val="24"/>
        </w:rPr>
        <w:t xml:space="preserve"> </w:t>
      </w:r>
      <w:r w:rsidRPr="00960713">
        <w:rPr>
          <w:rFonts w:ascii="Bookman Old Style" w:hAnsi="Bookman Old Style"/>
          <w:i/>
          <w:sz w:val="24"/>
          <w:szCs w:val="24"/>
        </w:rPr>
        <w:t xml:space="preserve">“Documento </w:t>
      </w:r>
      <w:proofErr w:type="spellStart"/>
      <w:r w:rsidRPr="00960713">
        <w:rPr>
          <w:rFonts w:ascii="Bookman Old Style" w:hAnsi="Bookman Old Style"/>
          <w:i/>
          <w:sz w:val="24"/>
          <w:szCs w:val="24"/>
        </w:rPr>
        <w:t>Pré</w:t>
      </w:r>
      <w:proofErr w:type="spellEnd"/>
      <w:r w:rsidRPr="00960713">
        <w:rPr>
          <w:rFonts w:ascii="Bookman Old Style" w:hAnsi="Bookman Old Style"/>
          <w:i/>
          <w:sz w:val="24"/>
          <w:szCs w:val="24"/>
        </w:rPr>
        <w:t>-capitular”.</w:t>
      </w:r>
      <w:r w:rsidRPr="00960713">
        <w:rPr>
          <w:rFonts w:ascii="Bookman Old Style" w:hAnsi="Bookman Old Style"/>
          <w:sz w:val="24"/>
          <w:szCs w:val="24"/>
        </w:rPr>
        <w:t xml:space="preserve"> </w:t>
      </w:r>
    </w:p>
    <w:p w:rsidR="004F7CFD" w:rsidRPr="00960713" w:rsidRDefault="004F7CFD" w:rsidP="00831388">
      <w:pPr>
        <w:shd w:val="clear" w:color="auto" w:fill="FFFFFF" w:themeFill="background1"/>
        <w:jc w:val="both"/>
        <w:rPr>
          <w:rFonts w:ascii="Bookman Old Style" w:hAnsi="Bookman Old Style"/>
          <w:sz w:val="24"/>
          <w:szCs w:val="24"/>
        </w:rPr>
      </w:pPr>
      <w:r w:rsidRPr="00960713">
        <w:rPr>
          <w:rFonts w:ascii="Bookman Old Style" w:hAnsi="Bookman Old Style"/>
          <w:sz w:val="24"/>
          <w:szCs w:val="24"/>
        </w:rPr>
        <w:tab/>
        <w:t>Nossa intenção não foi criar um documento exaustivo, mas</w:t>
      </w:r>
      <w:r w:rsidR="00E86DDA" w:rsidRPr="00960713">
        <w:rPr>
          <w:rFonts w:ascii="Bookman Old Style" w:hAnsi="Bookman Old Style"/>
          <w:sz w:val="24"/>
          <w:szCs w:val="24"/>
        </w:rPr>
        <w:t xml:space="preserve"> reunir algumas </w:t>
      </w:r>
      <w:r w:rsidR="00960713">
        <w:rPr>
          <w:rFonts w:ascii="Bookman Old Style" w:hAnsi="Bookman Old Style"/>
          <w:sz w:val="24"/>
          <w:szCs w:val="24"/>
        </w:rPr>
        <w:t xml:space="preserve">ideias e </w:t>
      </w:r>
      <w:r w:rsidR="00E86DDA" w:rsidRPr="00960713">
        <w:rPr>
          <w:rFonts w:ascii="Bookman Old Style" w:hAnsi="Bookman Old Style"/>
          <w:sz w:val="24"/>
          <w:szCs w:val="24"/>
        </w:rPr>
        <w:t>reflexões, a partir da Declaração do XXV Capítulo Geral</w:t>
      </w:r>
      <w:r w:rsidR="00960713">
        <w:rPr>
          <w:rFonts w:ascii="Bookman Old Style" w:hAnsi="Bookman Old Style"/>
          <w:sz w:val="24"/>
          <w:szCs w:val="24"/>
        </w:rPr>
        <w:t xml:space="preserve">, </w:t>
      </w:r>
      <w:r w:rsidR="00960713" w:rsidRPr="00960713">
        <w:rPr>
          <w:rFonts w:ascii="Bookman Old Style" w:hAnsi="Bookman Old Style"/>
          <w:i/>
          <w:sz w:val="24"/>
          <w:szCs w:val="24"/>
        </w:rPr>
        <w:t>“Testemunhas-Mensageiros da Alegria do Evangelho”</w:t>
      </w:r>
      <w:r w:rsidR="00960713">
        <w:rPr>
          <w:rFonts w:ascii="Bookman Old Style" w:hAnsi="Bookman Old Style"/>
          <w:i/>
          <w:sz w:val="24"/>
          <w:szCs w:val="24"/>
        </w:rPr>
        <w:t>,</w:t>
      </w:r>
      <w:r w:rsidR="00960713">
        <w:rPr>
          <w:rFonts w:ascii="Bookman Old Style" w:hAnsi="Bookman Old Style"/>
          <w:sz w:val="24"/>
          <w:szCs w:val="24"/>
        </w:rPr>
        <w:t xml:space="preserve"> </w:t>
      </w:r>
      <w:r w:rsidR="00E86DDA" w:rsidRPr="00960713">
        <w:rPr>
          <w:rFonts w:ascii="Bookman Old Style" w:hAnsi="Bookman Old Style"/>
          <w:sz w:val="24"/>
          <w:szCs w:val="24"/>
        </w:rPr>
        <w:t xml:space="preserve">e da realidade da </w:t>
      </w:r>
      <w:r w:rsidR="00F70E76">
        <w:rPr>
          <w:rFonts w:ascii="Bookman Old Style" w:hAnsi="Bookman Old Style"/>
          <w:sz w:val="24"/>
          <w:szCs w:val="24"/>
        </w:rPr>
        <w:t xml:space="preserve">Igreja, sociedade brasileira e </w:t>
      </w:r>
      <w:bookmarkStart w:id="0" w:name="_GoBack"/>
      <w:bookmarkEnd w:id="0"/>
      <w:r w:rsidR="00E86DDA" w:rsidRPr="00960713">
        <w:rPr>
          <w:rFonts w:ascii="Bookman Old Style" w:hAnsi="Bookman Old Style"/>
          <w:sz w:val="24"/>
          <w:szCs w:val="24"/>
        </w:rPr>
        <w:t xml:space="preserve">Província, que possam </w:t>
      </w:r>
      <w:r w:rsidR="00960713">
        <w:rPr>
          <w:rFonts w:ascii="Bookman Old Style" w:hAnsi="Bookman Old Style"/>
          <w:sz w:val="24"/>
          <w:szCs w:val="24"/>
        </w:rPr>
        <w:t xml:space="preserve">nos ajudar </w:t>
      </w:r>
      <w:r w:rsidR="00E86DDA" w:rsidRPr="00960713">
        <w:rPr>
          <w:rFonts w:ascii="Bookman Old Style" w:hAnsi="Bookman Old Style"/>
          <w:sz w:val="24"/>
          <w:szCs w:val="24"/>
        </w:rPr>
        <w:t>na elaboração de uma reflexão mais ampla</w:t>
      </w:r>
      <w:r w:rsidR="004770E3" w:rsidRPr="00960713">
        <w:rPr>
          <w:rFonts w:ascii="Bookman Old Style" w:hAnsi="Bookman Old Style"/>
          <w:sz w:val="24"/>
          <w:szCs w:val="24"/>
        </w:rPr>
        <w:t>, a qual, por sua vez,</w:t>
      </w:r>
      <w:r w:rsidR="00E86DDA" w:rsidRPr="00960713">
        <w:rPr>
          <w:rFonts w:ascii="Bookman Old Style" w:hAnsi="Bookman Old Style"/>
          <w:sz w:val="24"/>
          <w:szCs w:val="24"/>
        </w:rPr>
        <w:t xml:space="preserve"> deverá acontecer</w:t>
      </w:r>
      <w:r w:rsidR="00960713">
        <w:rPr>
          <w:rFonts w:ascii="Bookman Old Style" w:hAnsi="Bookman Old Style"/>
          <w:sz w:val="24"/>
          <w:szCs w:val="24"/>
        </w:rPr>
        <w:t xml:space="preserve"> em todas as nossas Comunidades e, de modo mais particular no</w:t>
      </w:r>
      <w:r w:rsidR="00E86DDA" w:rsidRPr="00960713">
        <w:rPr>
          <w:rFonts w:ascii="Bookman Old Style" w:hAnsi="Bookman Old Style"/>
          <w:sz w:val="24"/>
          <w:szCs w:val="24"/>
        </w:rPr>
        <w:t xml:space="preserve"> IV Cap</w:t>
      </w:r>
      <w:r w:rsidR="004770E3" w:rsidRPr="00960713">
        <w:rPr>
          <w:rFonts w:ascii="Bookman Old Style" w:hAnsi="Bookman Old Style"/>
          <w:sz w:val="24"/>
          <w:szCs w:val="24"/>
        </w:rPr>
        <w:t>ítulo Provincial.</w:t>
      </w:r>
    </w:p>
    <w:p w:rsidR="00E86DDA" w:rsidRPr="00960713" w:rsidRDefault="00E86DDA" w:rsidP="00831388">
      <w:pPr>
        <w:shd w:val="clear" w:color="auto" w:fill="FFFFFF" w:themeFill="background1"/>
        <w:jc w:val="both"/>
        <w:rPr>
          <w:rFonts w:ascii="Bookman Old Style" w:hAnsi="Bookman Old Style"/>
          <w:sz w:val="24"/>
          <w:szCs w:val="24"/>
        </w:rPr>
      </w:pPr>
      <w:r w:rsidRPr="00960713">
        <w:rPr>
          <w:rFonts w:ascii="Bookman Old Style" w:hAnsi="Bookman Old Style"/>
          <w:sz w:val="24"/>
          <w:szCs w:val="24"/>
        </w:rPr>
        <w:tab/>
        <w:t xml:space="preserve">O referido </w:t>
      </w:r>
      <w:r w:rsidRPr="00960713">
        <w:rPr>
          <w:rFonts w:ascii="Bookman Old Style" w:hAnsi="Bookman Old Style"/>
          <w:i/>
          <w:sz w:val="24"/>
          <w:szCs w:val="24"/>
        </w:rPr>
        <w:t>“documento”</w:t>
      </w:r>
      <w:r w:rsidRPr="00960713">
        <w:rPr>
          <w:rFonts w:ascii="Bookman Old Style" w:hAnsi="Bookman Old Style"/>
          <w:sz w:val="24"/>
          <w:szCs w:val="24"/>
        </w:rPr>
        <w:t xml:space="preserve"> deverá ser lido e estudado por todos os Capitulares e demais membros das Comu</w:t>
      </w:r>
      <w:r w:rsidR="00960713">
        <w:rPr>
          <w:rFonts w:ascii="Bookman Old Style" w:hAnsi="Bookman Old Style"/>
          <w:sz w:val="24"/>
          <w:szCs w:val="24"/>
        </w:rPr>
        <w:t>nidades, que juntos apontarão</w:t>
      </w:r>
      <w:r w:rsidRPr="00960713">
        <w:rPr>
          <w:rFonts w:ascii="Bookman Old Style" w:hAnsi="Bookman Old Style"/>
          <w:sz w:val="24"/>
          <w:szCs w:val="24"/>
        </w:rPr>
        <w:t xml:space="preserve"> atitudes concretas que deveremos ter, pessoal e comunitariamente, para que as ações propostas</w:t>
      </w:r>
      <w:r w:rsidR="00960713">
        <w:rPr>
          <w:rFonts w:ascii="Bookman Old Style" w:hAnsi="Bookman Old Style"/>
          <w:sz w:val="24"/>
          <w:szCs w:val="24"/>
        </w:rPr>
        <w:t xml:space="preserve"> nos Processos de Transformação</w:t>
      </w:r>
      <w:r w:rsidRPr="00960713">
        <w:rPr>
          <w:rFonts w:ascii="Bookman Old Style" w:hAnsi="Bookman Old Style"/>
          <w:sz w:val="24"/>
          <w:szCs w:val="24"/>
        </w:rPr>
        <w:t xml:space="preserve"> possam atingir seus</w:t>
      </w:r>
      <w:r w:rsidR="00371E6D">
        <w:rPr>
          <w:rFonts w:ascii="Bookman Old Style" w:hAnsi="Bookman Old Style"/>
          <w:sz w:val="24"/>
          <w:szCs w:val="24"/>
        </w:rPr>
        <w:t xml:space="preserve"> objetivos, </w:t>
      </w:r>
      <w:r w:rsidR="00960713">
        <w:rPr>
          <w:rFonts w:ascii="Bookman Old Style" w:hAnsi="Bookman Old Style"/>
          <w:sz w:val="24"/>
          <w:szCs w:val="24"/>
        </w:rPr>
        <w:t>levando</w:t>
      </w:r>
      <w:r w:rsidR="00371E6D">
        <w:rPr>
          <w:rFonts w:ascii="Bookman Old Style" w:hAnsi="Bookman Old Style"/>
          <w:sz w:val="24"/>
          <w:szCs w:val="24"/>
        </w:rPr>
        <w:t>-nos</w:t>
      </w:r>
      <w:r w:rsidR="00960713">
        <w:rPr>
          <w:rFonts w:ascii="Bookman Old Style" w:hAnsi="Bookman Old Style"/>
          <w:sz w:val="24"/>
          <w:szCs w:val="24"/>
        </w:rPr>
        <w:t xml:space="preserve"> cada vez mais a uma “fidelidade criativa”.</w:t>
      </w:r>
    </w:p>
    <w:p w:rsidR="00E86DDA" w:rsidRPr="00960713" w:rsidRDefault="00E86DDA" w:rsidP="00831388">
      <w:pPr>
        <w:shd w:val="clear" w:color="auto" w:fill="FFFFFF" w:themeFill="background1"/>
        <w:jc w:val="both"/>
        <w:rPr>
          <w:rFonts w:ascii="Bookman Old Style" w:hAnsi="Bookman Old Style"/>
          <w:sz w:val="24"/>
          <w:szCs w:val="24"/>
        </w:rPr>
      </w:pPr>
      <w:r w:rsidRPr="00960713">
        <w:rPr>
          <w:rFonts w:ascii="Bookman Old Style" w:hAnsi="Bookman Old Style"/>
          <w:sz w:val="24"/>
          <w:szCs w:val="24"/>
        </w:rPr>
        <w:tab/>
        <w:t xml:space="preserve">Desejamos a todos uma excelente leitura e reflexão. Que o Espírito Santo continue guiando nossos </w:t>
      </w:r>
      <w:r w:rsidRPr="00960713">
        <w:rPr>
          <w:rFonts w:ascii="Bookman Old Style" w:hAnsi="Bookman Old Style"/>
          <w:i/>
          <w:sz w:val="24"/>
          <w:szCs w:val="24"/>
        </w:rPr>
        <w:t>passos, sonhos e projetos.</w:t>
      </w:r>
      <w:r w:rsidRPr="00960713">
        <w:rPr>
          <w:rFonts w:ascii="Bookman Old Style" w:hAnsi="Bookman Old Style"/>
          <w:sz w:val="24"/>
          <w:szCs w:val="24"/>
        </w:rPr>
        <w:t xml:space="preserve"> </w:t>
      </w:r>
    </w:p>
    <w:p w:rsidR="006C5828" w:rsidRPr="00DE4986" w:rsidRDefault="00143CBE" w:rsidP="004770E3">
      <w:pPr>
        <w:pStyle w:val="CitaoIntensa"/>
        <w:numPr>
          <w:ilvl w:val="0"/>
          <w:numId w:val="7"/>
        </w:numPr>
        <w:rPr>
          <w:rFonts w:ascii="Bookman Old Style" w:hAnsi="Bookman Old Style"/>
          <w:b/>
          <w:i w:val="0"/>
          <w:color w:val="000000" w:themeColor="text1"/>
          <w:sz w:val="24"/>
          <w:szCs w:val="24"/>
        </w:rPr>
      </w:pPr>
      <w:r w:rsidRPr="00DE4986">
        <w:rPr>
          <w:rFonts w:ascii="Bookman Old Style" w:hAnsi="Bookman Old Style"/>
          <w:b/>
          <w:i w:val="0"/>
          <w:color w:val="000000" w:themeColor="text1"/>
          <w:sz w:val="24"/>
          <w:szCs w:val="24"/>
          <w:shd w:val="clear" w:color="auto" w:fill="FFFFFF" w:themeFill="background1"/>
        </w:rPr>
        <w:t>CONTEXTO HISTÓRICO BRASILEIRO ATUAL</w:t>
      </w:r>
    </w:p>
    <w:p w:rsidR="00FB7CCA" w:rsidRPr="00960713" w:rsidRDefault="00AF1838" w:rsidP="004770E3">
      <w:pPr>
        <w:pStyle w:val="PargrafodaLista"/>
        <w:shd w:val="clear" w:color="auto" w:fill="FFFFFF" w:themeFill="background1"/>
        <w:spacing w:line="240" w:lineRule="auto"/>
        <w:ind w:left="0"/>
        <w:jc w:val="both"/>
        <w:rPr>
          <w:rFonts w:ascii="Bookman Old Style" w:hAnsi="Bookman Old Style"/>
          <w:sz w:val="24"/>
          <w:szCs w:val="24"/>
        </w:rPr>
      </w:pPr>
      <w:r w:rsidRPr="00960713">
        <w:rPr>
          <w:rFonts w:ascii="Bookman Old Style" w:hAnsi="Bookman Old Style"/>
          <w:sz w:val="24"/>
          <w:szCs w:val="24"/>
        </w:rPr>
        <w:t xml:space="preserve"> </w:t>
      </w:r>
      <w:r w:rsidR="006C5828" w:rsidRPr="00960713">
        <w:rPr>
          <w:rFonts w:ascii="Bookman Old Style" w:hAnsi="Bookman Old Style"/>
          <w:b/>
          <w:sz w:val="24"/>
          <w:szCs w:val="24"/>
        </w:rPr>
        <w:t>1.</w:t>
      </w:r>
      <w:r w:rsidR="006C5828" w:rsidRPr="00960713">
        <w:rPr>
          <w:rFonts w:ascii="Bookman Old Style" w:hAnsi="Bookman Old Style"/>
          <w:sz w:val="24"/>
          <w:szCs w:val="24"/>
        </w:rPr>
        <w:t xml:space="preserve"> </w:t>
      </w:r>
      <w:r w:rsidR="00FB7CCA" w:rsidRPr="00960713">
        <w:rPr>
          <w:rFonts w:ascii="Bookman Old Style" w:hAnsi="Bookman Old Style"/>
          <w:b/>
          <w:i/>
          <w:sz w:val="24"/>
          <w:szCs w:val="24"/>
        </w:rPr>
        <w:t>Contexto político, social e econômico</w:t>
      </w:r>
    </w:p>
    <w:p w:rsidR="00FB7CCA" w:rsidRPr="00960713" w:rsidRDefault="00FB7CCA" w:rsidP="00FB7CCA">
      <w:pPr>
        <w:shd w:val="clear" w:color="auto" w:fill="FFFFFF" w:themeFill="background1"/>
        <w:spacing w:line="240" w:lineRule="auto"/>
        <w:ind w:firstLine="708"/>
        <w:jc w:val="both"/>
        <w:rPr>
          <w:rFonts w:ascii="Bookman Old Style" w:hAnsi="Bookman Old Style"/>
          <w:sz w:val="24"/>
          <w:szCs w:val="24"/>
        </w:rPr>
      </w:pPr>
      <w:r w:rsidRPr="00960713">
        <w:rPr>
          <w:rFonts w:ascii="Bookman Old Style" w:hAnsi="Bookman Old Style"/>
          <w:sz w:val="24"/>
          <w:szCs w:val="24"/>
        </w:rPr>
        <w:t>Nós</w:t>
      </w:r>
      <w:r w:rsidR="00CB7570">
        <w:rPr>
          <w:rFonts w:ascii="Bookman Old Style" w:hAnsi="Bookman Old Style"/>
          <w:sz w:val="24"/>
          <w:szCs w:val="24"/>
        </w:rPr>
        <w:t>,</w:t>
      </w:r>
      <w:r w:rsidRPr="00960713">
        <w:rPr>
          <w:rFonts w:ascii="Bookman Old Style" w:hAnsi="Bookman Old Style"/>
          <w:sz w:val="24"/>
          <w:szCs w:val="24"/>
        </w:rPr>
        <w:t xml:space="preserve"> Missionários Claretianos do Brasil</w:t>
      </w:r>
      <w:r w:rsidR="00CB7570">
        <w:rPr>
          <w:rFonts w:ascii="Bookman Old Style" w:hAnsi="Bookman Old Style"/>
          <w:sz w:val="24"/>
          <w:szCs w:val="24"/>
        </w:rPr>
        <w:t>,</w:t>
      </w:r>
      <w:r w:rsidRPr="00960713">
        <w:rPr>
          <w:rFonts w:ascii="Bookman Old Style" w:hAnsi="Bookman Old Style"/>
          <w:sz w:val="24"/>
          <w:szCs w:val="24"/>
        </w:rPr>
        <w:t xml:space="preserve"> vivemos e mis</w:t>
      </w:r>
      <w:r w:rsidR="00CB7570">
        <w:rPr>
          <w:rFonts w:ascii="Bookman Old Style" w:hAnsi="Bookman Old Style"/>
          <w:sz w:val="24"/>
          <w:szCs w:val="24"/>
        </w:rPr>
        <w:t>sionamos no contexto do III</w:t>
      </w:r>
      <w:r w:rsidRPr="00960713">
        <w:rPr>
          <w:rFonts w:ascii="Bookman Old Style" w:hAnsi="Bookman Old Style"/>
          <w:sz w:val="24"/>
          <w:szCs w:val="24"/>
        </w:rPr>
        <w:t xml:space="preserve"> Milênio. Um milênio de esperanças e de </w:t>
      </w:r>
      <w:r w:rsidR="002F2D61" w:rsidRPr="00960713">
        <w:rPr>
          <w:rFonts w:ascii="Bookman Old Style" w:hAnsi="Bookman Old Style"/>
          <w:sz w:val="24"/>
          <w:szCs w:val="24"/>
        </w:rPr>
        <w:t>luzes,</w:t>
      </w:r>
      <w:r w:rsidRPr="00960713">
        <w:rPr>
          <w:rFonts w:ascii="Bookman Old Style" w:hAnsi="Bookman Old Style"/>
          <w:sz w:val="24"/>
          <w:szCs w:val="24"/>
        </w:rPr>
        <w:t xml:space="preserve"> mas também de desgraças e violências. </w:t>
      </w:r>
    </w:p>
    <w:p w:rsidR="00FB7CCA" w:rsidRPr="00960713" w:rsidRDefault="00FB7CCA" w:rsidP="00FB7CCA">
      <w:pPr>
        <w:shd w:val="clear" w:color="auto" w:fill="FFFFFF" w:themeFill="background1"/>
        <w:spacing w:line="240" w:lineRule="auto"/>
        <w:ind w:firstLine="708"/>
        <w:jc w:val="both"/>
        <w:rPr>
          <w:rFonts w:ascii="Bookman Old Style" w:hAnsi="Bookman Old Style"/>
          <w:sz w:val="24"/>
          <w:szCs w:val="24"/>
        </w:rPr>
      </w:pPr>
      <w:r w:rsidRPr="00960713">
        <w:rPr>
          <w:rFonts w:ascii="Bookman Old Style" w:hAnsi="Bookman Old Style"/>
          <w:sz w:val="24"/>
          <w:szCs w:val="24"/>
        </w:rPr>
        <w:t>Um milênio de grandes mudanças globais, incertezas e dúvidas, que gera uma sociedade complexa, marcada pela “liquidez das relações”, individualismo, o descarte da vida humana, o descuido</w:t>
      </w:r>
      <w:r w:rsidR="00CB7570">
        <w:rPr>
          <w:rFonts w:ascii="Bookman Old Style" w:hAnsi="Bookman Old Style"/>
          <w:sz w:val="24"/>
          <w:szCs w:val="24"/>
        </w:rPr>
        <w:t xml:space="preserve"> com a Mãe Terra, a injustiça, o “fundamentalismo” e conservadorismo político.</w:t>
      </w:r>
    </w:p>
    <w:p w:rsidR="00FB7CCA" w:rsidRPr="00960713" w:rsidRDefault="00FB7CCA" w:rsidP="00FB7CCA">
      <w:pPr>
        <w:shd w:val="clear" w:color="auto" w:fill="FFFFFF" w:themeFill="background1"/>
        <w:spacing w:line="240" w:lineRule="auto"/>
        <w:ind w:firstLine="708"/>
        <w:jc w:val="both"/>
        <w:rPr>
          <w:rFonts w:ascii="Bookman Old Style" w:hAnsi="Bookman Old Style"/>
          <w:sz w:val="24"/>
          <w:szCs w:val="24"/>
        </w:rPr>
      </w:pPr>
      <w:r w:rsidRPr="00960713">
        <w:rPr>
          <w:rFonts w:ascii="Bookman Old Style" w:hAnsi="Bookman Old Style"/>
          <w:sz w:val="24"/>
          <w:szCs w:val="24"/>
        </w:rPr>
        <w:t xml:space="preserve">Mas, animados pela esperança cristã, </w:t>
      </w:r>
      <w:r w:rsidR="00CB7570">
        <w:rPr>
          <w:rFonts w:ascii="Bookman Old Style" w:hAnsi="Bookman Old Style"/>
          <w:sz w:val="24"/>
          <w:szCs w:val="24"/>
        </w:rPr>
        <w:t xml:space="preserve">reconhecemos também um III </w:t>
      </w:r>
      <w:r w:rsidRPr="00960713">
        <w:rPr>
          <w:rFonts w:ascii="Bookman Old Style" w:hAnsi="Bookman Old Style"/>
          <w:sz w:val="24"/>
          <w:szCs w:val="24"/>
        </w:rPr>
        <w:t xml:space="preserve">Milênio marcado pela emergência de pessoas e grupos comprometidos com a defesa da vida e da criação, a luta pelos direitos humanos, a busca por uma espiritualidade mais encarnada e </w:t>
      </w:r>
      <w:r w:rsidRPr="00960713">
        <w:rPr>
          <w:rFonts w:ascii="Bookman Old Style" w:hAnsi="Bookman Old Style"/>
          <w:sz w:val="24"/>
          <w:szCs w:val="24"/>
        </w:rPr>
        <w:lastRenderedPageBreak/>
        <w:t>integradora, uma nova consciência ética nas relações políticas e econômicas. Salientamos também as grandes possibilidades vindas das novas tecnologias para a evangelização.</w:t>
      </w:r>
    </w:p>
    <w:p w:rsidR="00FB7CCA" w:rsidRPr="00960713" w:rsidRDefault="00FB7CCA" w:rsidP="00FB7CCA">
      <w:pPr>
        <w:shd w:val="clear" w:color="auto" w:fill="FFFFFF" w:themeFill="background1"/>
        <w:spacing w:line="240" w:lineRule="auto"/>
        <w:ind w:firstLine="708"/>
        <w:jc w:val="both"/>
        <w:rPr>
          <w:rFonts w:ascii="Bookman Old Style" w:hAnsi="Bookman Old Style"/>
          <w:sz w:val="24"/>
          <w:szCs w:val="24"/>
        </w:rPr>
      </w:pPr>
      <w:r w:rsidRPr="00960713">
        <w:rPr>
          <w:rFonts w:ascii="Bookman Old Style" w:hAnsi="Bookman Old Style"/>
          <w:sz w:val="24"/>
          <w:szCs w:val="24"/>
        </w:rPr>
        <w:t>A sociedade brasileira é marcada por essas grandes mudanças mundiais. Algumas dessas realidades nos causam grande preocupação: o descaso com a vida desde a sua concepção até o seu ocaso, a corrupção político-econômica sistêmica e endêmica, o aumento da pobreza, a violência urbana e no campo, o massacre das populações minoritárias (quilombolas, ribeirinhos, indígenas, etc.), o poder manipulador e destruidor da mídia, o descaso com os biomas nacionais.</w:t>
      </w:r>
    </w:p>
    <w:p w:rsidR="00FB7CCA" w:rsidRPr="00960713" w:rsidRDefault="00FB7CCA" w:rsidP="00A15CC2">
      <w:pPr>
        <w:shd w:val="clear" w:color="auto" w:fill="FFFFFF" w:themeFill="background1"/>
        <w:spacing w:line="240" w:lineRule="auto"/>
        <w:ind w:firstLine="708"/>
        <w:jc w:val="both"/>
        <w:rPr>
          <w:rFonts w:ascii="Bookman Old Style" w:hAnsi="Bookman Old Style"/>
          <w:sz w:val="24"/>
          <w:szCs w:val="24"/>
        </w:rPr>
      </w:pPr>
      <w:r w:rsidRPr="00960713">
        <w:rPr>
          <w:rFonts w:ascii="Bookman Old Style" w:hAnsi="Bookman Old Style"/>
          <w:sz w:val="24"/>
          <w:szCs w:val="24"/>
        </w:rPr>
        <w:t xml:space="preserve">Nesse contexto, com suas luzes e sombras, somos chamados e enviados a ser Mensageiros e Testemunhas da alegria e esperança do Evangelho, ao estilo de </w:t>
      </w:r>
      <w:proofErr w:type="spellStart"/>
      <w:r w:rsidRPr="00960713">
        <w:rPr>
          <w:rFonts w:ascii="Bookman Old Style" w:hAnsi="Bookman Old Style"/>
          <w:sz w:val="24"/>
          <w:szCs w:val="24"/>
        </w:rPr>
        <w:t>Claret</w:t>
      </w:r>
      <w:proofErr w:type="spellEnd"/>
      <w:r w:rsidRPr="00960713">
        <w:rPr>
          <w:rFonts w:ascii="Bookman Old Style" w:hAnsi="Bookman Old Style"/>
          <w:sz w:val="24"/>
          <w:szCs w:val="24"/>
        </w:rPr>
        <w:t>.</w:t>
      </w:r>
    </w:p>
    <w:p w:rsidR="00FB7CCA" w:rsidRPr="00960713" w:rsidRDefault="006C5828" w:rsidP="00FB7CCA">
      <w:pPr>
        <w:shd w:val="clear" w:color="auto" w:fill="FFFFFF" w:themeFill="background1"/>
        <w:spacing w:line="240" w:lineRule="auto"/>
        <w:jc w:val="both"/>
        <w:rPr>
          <w:rFonts w:ascii="Bookman Old Style" w:hAnsi="Bookman Old Style"/>
          <w:sz w:val="24"/>
          <w:szCs w:val="24"/>
        </w:rPr>
      </w:pPr>
      <w:r w:rsidRPr="00960713">
        <w:rPr>
          <w:rFonts w:ascii="Bookman Old Style" w:hAnsi="Bookman Old Style"/>
          <w:b/>
          <w:sz w:val="24"/>
          <w:szCs w:val="24"/>
        </w:rPr>
        <w:t xml:space="preserve">2. </w:t>
      </w:r>
      <w:r w:rsidR="00FB7CCA" w:rsidRPr="00960713">
        <w:rPr>
          <w:rFonts w:ascii="Bookman Old Style" w:hAnsi="Bookman Old Style"/>
          <w:b/>
          <w:i/>
          <w:sz w:val="24"/>
          <w:szCs w:val="24"/>
        </w:rPr>
        <w:t>Contexto Eclesial</w:t>
      </w:r>
    </w:p>
    <w:p w:rsidR="00FB7CCA" w:rsidRPr="00960713" w:rsidRDefault="00FB7CCA" w:rsidP="00FB7CCA">
      <w:pPr>
        <w:shd w:val="clear" w:color="auto" w:fill="FFFFFF" w:themeFill="background1"/>
        <w:spacing w:line="240" w:lineRule="auto"/>
        <w:ind w:firstLine="708"/>
        <w:jc w:val="both"/>
        <w:rPr>
          <w:rFonts w:ascii="Bookman Old Style" w:hAnsi="Bookman Old Style"/>
          <w:sz w:val="24"/>
          <w:szCs w:val="24"/>
        </w:rPr>
      </w:pPr>
      <w:r w:rsidRPr="00960713">
        <w:rPr>
          <w:rFonts w:ascii="Bookman Old Style" w:hAnsi="Bookman Old Style"/>
          <w:sz w:val="24"/>
          <w:szCs w:val="24"/>
        </w:rPr>
        <w:t>A Igreja Católica também é influenciada, positiva e negativamente, pelas grandes mudanças contemporâneas.</w:t>
      </w:r>
    </w:p>
    <w:p w:rsidR="00FB7CCA" w:rsidRPr="00960713" w:rsidRDefault="00FB7CCA" w:rsidP="00FB7CCA">
      <w:pPr>
        <w:shd w:val="clear" w:color="auto" w:fill="FFFFFF" w:themeFill="background1"/>
        <w:spacing w:line="240" w:lineRule="auto"/>
        <w:ind w:firstLine="708"/>
        <w:jc w:val="both"/>
        <w:rPr>
          <w:rFonts w:ascii="Bookman Old Style" w:hAnsi="Bookman Old Style"/>
          <w:sz w:val="24"/>
          <w:szCs w:val="24"/>
        </w:rPr>
      </w:pPr>
      <w:r w:rsidRPr="00960713">
        <w:rPr>
          <w:rFonts w:ascii="Bookman Old Style" w:hAnsi="Bookman Old Style"/>
          <w:sz w:val="24"/>
          <w:szCs w:val="24"/>
        </w:rPr>
        <w:t>Nos últimos 4 anos</w:t>
      </w:r>
      <w:r w:rsidR="00CB7570">
        <w:rPr>
          <w:rFonts w:ascii="Bookman Old Style" w:hAnsi="Bookman Old Style"/>
          <w:sz w:val="24"/>
          <w:szCs w:val="24"/>
        </w:rPr>
        <w:t>,</w:t>
      </w:r>
      <w:r w:rsidRPr="00960713">
        <w:rPr>
          <w:rFonts w:ascii="Bookman Old Style" w:hAnsi="Bookman Old Style"/>
          <w:sz w:val="24"/>
          <w:szCs w:val="24"/>
        </w:rPr>
        <w:t xml:space="preserve"> o pontificado do Papa Francisco tem convidado todos os católicos e pessoas de boa vontade a redescobrirem a essência da mensagem cristã, estimulando todos a viver uma verdadeira conversão do coração e das ações.</w:t>
      </w:r>
    </w:p>
    <w:p w:rsidR="00FB7CCA" w:rsidRPr="00960713" w:rsidRDefault="00FB7CCA" w:rsidP="00FB7CCA">
      <w:pPr>
        <w:shd w:val="clear" w:color="auto" w:fill="FFFFFF" w:themeFill="background1"/>
        <w:spacing w:line="240" w:lineRule="auto"/>
        <w:ind w:firstLine="708"/>
        <w:jc w:val="both"/>
        <w:rPr>
          <w:rFonts w:ascii="Bookman Old Style" w:hAnsi="Bookman Old Style"/>
          <w:sz w:val="24"/>
          <w:szCs w:val="24"/>
        </w:rPr>
      </w:pPr>
      <w:r w:rsidRPr="00960713">
        <w:rPr>
          <w:rFonts w:ascii="Bookman Old Style" w:hAnsi="Bookman Old Style"/>
          <w:sz w:val="24"/>
          <w:szCs w:val="24"/>
        </w:rPr>
        <w:t xml:space="preserve">No Brasil, a Igreja </w:t>
      </w:r>
      <w:r w:rsidR="00CB7570">
        <w:rPr>
          <w:rFonts w:ascii="Bookman Old Style" w:hAnsi="Bookman Old Style"/>
          <w:sz w:val="24"/>
          <w:szCs w:val="24"/>
        </w:rPr>
        <w:t>C</w:t>
      </w:r>
      <w:r w:rsidRPr="00960713">
        <w:rPr>
          <w:rFonts w:ascii="Bookman Old Style" w:hAnsi="Bookman Old Style"/>
          <w:sz w:val="24"/>
          <w:szCs w:val="24"/>
        </w:rPr>
        <w:t>atólica tem se mostrado sensível aos apelos do Papa Francisco e aos sinais dos tempos, no exercício do seu ministério profético.</w:t>
      </w:r>
    </w:p>
    <w:p w:rsidR="00FB7CCA" w:rsidRPr="00960713" w:rsidRDefault="00FB7CCA" w:rsidP="00FB7CCA">
      <w:pPr>
        <w:shd w:val="clear" w:color="auto" w:fill="FFFFFF" w:themeFill="background1"/>
        <w:spacing w:line="240" w:lineRule="auto"/>
        <w:ind w:firstLine="708"/>
        <w:jc w:val="both"/>
        <w:rPr>
          <w:rFonts w:ascii="Bookman Old Style" w:hAnsi="Bookman Old Style"/>
          <w:sz w:val="24"/>
          <w:szCs w:val="24"/>
        </w:rPr>
      </w:pPr>
      <w:r w:rsidRPr="00960713">
        <w:rPr>
          <w:rFonts w:ascii="Bookman Old Style" w:hAnsi="Bookman Old Style"/>
          <w:sz w:val="24"/>
          <w:szCs w:val="24"/>
        </w:rPr>
        <w:t>As Diretrizes Gerais da Ação Evangelizadora da Igreja no Brasil (2015-2019) a partir de Jesus Cristo apontam para 5 urgências na ação evangelizadora: Igreja em estado permanente de missão; Igreja casa de iniciação à vida cristã; Igreja, lugar de animação bíblica da vida e da pastoral; Igreja Comunidade de Comunidades; Igreja a serviço da vida plena para todos.</w:t>
      </w:r>
    </w:p>
    <w:p w:rsidR="00FB7CCA" w:rsidRPr="00960713" w:rsidRDefault="00FB7CCA" w:rsidP="00FB7CCA">
      <w:pPr>
        <w:shd w:val="clear" w:color="auto" w:fill="FFFFFF" w:themeFill="background1"/>
        <w:spacing w:line="240" w:lineRule="auto"/>
        <w:ind w:firstLine="708"/>
        <w:jc w:val="both"/>
        <w:rPr>
          <w:rFonts w:ascii="Bookman Old Style" w:hAnsi="Bookman Old Style"/>
          <w:sz w:val="24"/>
          <w:szCs w:val="24"/>
        </w:rPr>
      </w:pPr>
      <w:r w:rsidRPr="00960713">
        <w:rPr>
          <w:rFonts w:ascii="Bookman Old Style" w:hAnsi="Bookman Old Style"/>
          <w:sz w:val="24"/>
          <w:szCs w:val="24"/>
        </w:rPr>
        <w:t>Essas urgências nos convidam a um estado permanente de conversão, no combate a algumas situações e limites que nos afetam: espiritualidade superficial, falta de formação cristã sólida, a desinstitucionalização da fé (pessoas que professam a fé em D</w:t>
      </w:r>
      <w:r w:rsidR="00CB7570">
        <w:rPr>
          <w:rFonts w:ascii="Bookman Old Style" w:hAnsi="Bookman Old Style"/>
          <w:sz w:val="24"/>
          <w:szCs w:val="24"/>
        </w:rPr>
        <w:t xml:space="preserve">eus, mas não querem uma igreja), indiferentismo religioso, fragmentação e sincretismo religioso, </w:t>
      </w:r>
      <w:r w:rsidRPr="00960713">
        <w:rPr>
          <w:rFonts w:ascii="Bookman Old Style" w:hAnsi="Bookman Old Style"/>
          <w:sz w:val="24"/>
          <w:szCs w:val="24"/>
        </w:rPr>
        <w:t xml:space="preserve"> contra testemunho de líderes re</w:t>
      </w:r>
      <w:r w:rsidR="00CB7570">
        <w:rPr>
          <w:rFonts w:ascii="Bookman Old Style" w:hAnsi="Bookman Old Style"/>
          <w:sz w:val="24"/>
          <w:szCs w:val="24"/>
        </w:rPr>
        <w:t>ligiosos, a burocratização</w:t>
      </w:r>
      <w:r w:rsidRPr="00960713">
        <w:rPr>
          <w:rFonts w:ascii="Bookman Old Style" w:hAnsi="Bookman Old Style"/>
          <w:sz w:val="24"/>
          <w:szCs w:val="24"/>
        </w:rPr>
        <w:t xml:space="preserve">, a comercialização da fé, a </w:t>
      </w:r>
      <w:proofErr w:type="spellStart"/>
      <w:r w:rsidRPr="00960713">
        <w:rPr>
          <w:rFonts w:ascii="Bookman Old Style" w:hAnsi="Bookman Old Style"/>
          <w:sz w:val="24"/>
          <w:szCs w:val="24"/>
        </w:rPr>
        <w:t>clericalização</w:t>
      </w:r>
      <w:proofErr w:type="spellEnd"/>
      <w:r w:rsidRPr="00960713">
        <w:rPr>
          <w:rFonts w:ascii="Bookman Old Style" w:hAnsi="Bookman Old Style"/>
          <w:sz w:val="24"/>
          <w:szCs w:val="24"/>
        </w:rPr>
        <w:t>, o ativi</w:t>
      </w:r>
      <w:r w:rsidR="00CB7570">
        <w:rPr>
          <w:rFonts w:ascii="Bookman Old Style" w:hAnsi="Bookman Old Style"/>
          <w:sz w:val="24"/>
          <w:szCs w:val="24"/>
        </w:rPr>
        <w:t xml:space="preserve">smo pastoral e o conservadorismo de grupos </w:t>
      </w:r>
      <w:r w:rsidR="00371E6D">
        <w:rPr>
          <w:rFonts w:ascii="Bookman Old Style" w:hAnsi="Bookman Old Style"/>
          <w:sz w:val="24"/>
          <w:szCs w:val="24"/>
        </w:rPr>
        <w:t>eclesiais</w:t>
      </w:r>
      <w:r w:rsidR="00954F56" w:rsidRPr="00960713">
        <w:rPr>
          <w:rFonts w:ascii="Bookman Old Style" w:hAnsi="Bookman Old Style"/>
          <w:sz w:val="24"/>
          <w:szCs w:val="24"/>
        </w:rPr>
        <w:t>.</w:t>
      </w:r>
    </w:p>
    <w:p w:rsidR="00FB7CCA" w:rsidRPr="00960713" w:rsidRDefault="00FB7CCA" w:rsidP="00A15CC2">
      <w:pPr>
        <w:shd w:val="clear" w:color="auto" w:fill="FFFFFF" w:themeFill="background1"/>
        <w:spacing w:line="240" w:lineRule="auto"/>
        <w:ind w:firstLine="708"/>
        <w:jc w:val="both"/>
        <w:rPr>
          <w:rFonts w:ascii="Bookman Old Style" w:hAnsi="Bookman Old Style"/>
          <w:sz w:val="24"/>
          <w:szCs w:val="24"/>
        </w:rPr>
      </w:pPr>
      <w:r w:rsidRPr="00960713">
        <w:rPr>
          <w:rFonts w:ascii="Bookman Old Style" w:hAnsi="Bookman Old Style"/>
          <w:sz w:val="24"/>
          <w:szCs w:val="24"/>
        </w:rPr>
        <w:t>Mas essas urgências nos estimulam a reconhecer o esforço de muitos crentes em viver a fidelidade ao Evangelho no seu testemunho e compromisso diários na construção do Reino de Deus.</w:t>
      </w:r>
    </w:p>
    <w:p w:rsidR="00FB7CCA" w:rsidRPr="00960713" w:rsidRDefault="006C5828" w:rsidP="00FB7CCA">
      <w:pPr>
        <w:shd w:val="clear" w:color="auto" w:fill="FFFFFF" w:themeFill="background1"/>
        <w:spacing w:line="240" w:lineRule="auto"/>
        <w:jc w:val="both"/>
        <w:rPr>
          <w:rFonts w:ascii="Bookman Old Style" w:hAnsi="Bookman Old Style"/>
          <w:sz w:val="24"/>
          <w:szCs w:val="24"/>
        </w:rPr>
      </w:pPr>
      <w:r w:rsidRPr="00960713">
        <w:rPr>
          <w:rFonts w:ascii="Bookman Old Style" w:hAnsi="Bookman Old Style"/>
          <w:b/>
          <w:sz w:val="24"/>
          <w:szCs w:val="24"/>
        </w:rPr>
        <w:t xml:space="preserve">3. </w:t>
      </w:r>
      <w:r w:rsidR="00FB7CCA" w:rsidRPr="00960713">
        <w:rPr>
          <w:rFonts w:ascii="Bookman Old Style" w:hAnsi="Bookman Old Style"/>
          <w:b/>
          <w:i/>
          <w:sz w:val="24"/>
          <w:szCs w:val="24"/>
        </w:rPr>
        <w:t>Contexto Congregacional</w:t>
      </w:r>
    </w:p>
    <w:p w:rsidR="00FB7CCA" w:rsidRPr="00CB7570" w:rsidRDefault="00FB7CCA" w:rsidP="00FB7CCA">
      <w:pPr>
        <w:shd w:val="clear" w:color="auto" w:fill="FFFFFF" w:themeFill="background1"/>
        <w:spacing w:line="240" w:lineRule="auto"/>
        <w:ind w:firstLine="708"/>
        <w:jc w:val="both"/>
        <w:rPr>
          <w:rFonts w:ascii="Bookman Old Style" w:hAnsi="Bookman Old Style"/>
          <w:i/>
          <w:sz w:val="24"/>
          <w:szCs w:val="24"/>
        </w:rPr>
      </w:pPr>
      <w:r w:rsidRPr="00960713">
        <w:rPr>
          <w:rFonts w:ascii="Bookman Old Style" w:hAnsi="Bookman Old Style"/>
          <w:sz w:val="24"/>
          <w:szCs w:val="24"/>
        </w:rPr>
        <w:t xml:space="preserve">No início deste III Milênio, os Missionários Claretianos, “homens que ardem em caridade” e “testemunhas-mensageiros da alegria do </w:t>
      </w:r>
      <w:r w:rsidRPr="00960713">
        <w:rPr>
          <w:rFonts w:ascii="Bookman Old Style" w:hAnsi="Bookman Old Style"/>
          <w:sz w:val="24"/>
          <w:szCs w:val="24"/>
        </w:rPr>
        <w:lastRenderedPageBreak/>
        <w:t>Evangelho”, buscam reforçar a sua identidade carismática missionária e se esforçam para ser</w:t>
      </w:r>
      <w:r w:rsidR="00371E6D">
        <w:rPr>
          <w:rFonts w:ascii="Bookman Old Style" w:hAnsi="Bookman Old Style"/>
          <w:sz w:val="24"/>
          <w:szCs w:val="24"/>
        </w:rPr>
        <w:t>em</w:t>
      </w:r>
      <w:r w:rsidRPr="00960713">
        <w:rPr>
          <w:rFonts w:ascii="Bookman Old Style" w:hAnsi="Bookman Old Style"/>
          <w:sz w:val="24"/>
          <w:szCs w:val="24"/>
        </w:rPr>
        <w:t xml:space="preserve"> fiéis ao projeto eclesial atual. De modo especial, alimentados por uma espiritualidade de forte cunho missionário, desejam ser sensíveis aos grandes desafios contemporâneos dando respostas aos mesmos, com destaque para os seguintes temas: </w:t>
      </w:r>
      <w:r w:rsidRPr="00CB7570">
        <w:rPr>
          <w:rFonts w:ascii="Bookman Old Style" w:hAnsi="Bookman Old Style"/>
          <w:i/>
          <w:sz w:val="24"/>
          <w:szCs w:val="24"/>
        </w:rPr>
        <w:t xml:space="preserve">missão e anúncio, novas tecnologias, vida comunitária, animação vocacional e formação, </w:t>
      </w:r>
      <w:r w:rsidR="00CB7570" w:rsidRPr="00CB7570">
        <w:rPr>
          <w:rFonts w:ascii="Bookman Old Style" w:hAnsi="Bookman Old Style"/>
          <w:i/>
          <w:sz w:val="24"/>
          <w:szCs w:val="24"/>
        </w:rPr>
        <w:t xml:space="preserve">revisão de posições, </w:t>
      </w:r>
      <w:r w:rsidRPr="00CB7570">
        <w:rPr>
          <w:rFonts w:ascii="Bookman Old Style" w:hAnsi="Bookman Old Style"/>
          <w:i/>
          <w:sz w:val="24"/>
          <w:szCs w:val="24"/>
        </w:rPr>
        <w:t>juventudes, animação bíblica, Solidariedade e Missão-JPIC etc.</w:t>
      </w:r>
    </w:p>
    <w:p w:rsidR="00FB7CCA" w:rsidRPr="00960713" w:rsidRDefault="00FB7CCA" w:rsidP="00FB7CCA">
      <w:pPr>
        <w:shd w:val="clear" w:color="auto" w:fill="FFFFFF" w:themeFill="background1"/>
        <w:spacing w:line="240" w:lineRule="auto"/>
        <w:ind w:firstLine="708"/>
        <w:jc w:val="both"/>
        <w:rPr>
          <w:rFonts w:ascii="Bookman Old Style" w:hAnsi="Bookman Old Style"/>
          <w:sz w:val="24"/>
          <w:szCs w:val="24"/>
        </w:rPr>
      </w:pPr>
      <w:r w:rsidRPr="00960713">
        <w:rPr>
          <w:rFonts w:ascii="Bookman Old Style" w:hAnsi="Bookman Old Style"/>
          <w:sz w:val="24"/>
          <w:szCs w:val="24"/>
        </w:rPr>
        <w:t>Somos mais de 3 mil missionários nos cinco continentes e em 66 países, trabalhando em missão compartilhada e em diálogo permanente. Somos 107 missionários</w:t>
      </w:r>
      <w:r w:rsidR="00CB7570">
        <w:rPr>
          <w:rFonts w:ascii="Bookman Old Style" w:hAnsi="Bookman Old Style"/>
          <w:sz w:val="24"/>
          <w:szCs w:val="24"/>
        </w:rPr>
        <w:t xml:space="preserve"> (enfermos, idosos, ausentes, situações irregular e três fora do país)</w:t>
      </w:r>
      <w:r w:rsidRPr="00960713">
        <w:rPr>
          <w:rFonts w:ascii="Bookman Old Style" w:hAnsi="Bookman Old Style"/>
          <w:sz w:val="24"/>
          <w:szCs w:val="24"/>
        </w:rPr>
        <w:t xml:space="preserve"> que com grande zelo missionário se doam diariamente às mais diversas frentes missionárias no Brasil. Atendemos 27 paróquias no Brasil e Moçambique, 7 colégios, 5 instituições de ensino superior presencial e em torno de 90 polos de EAD, várias obras sociais, Editora e Revista Ave Maria, TV Claret e 2 rádios etc.</w:t>
      </w:r>
    </w:p>
    <w:p w:rsidR="00FB7CCA" w:rsidRPr="00960713" w:rsidRDefault="00FB7CCA" w:rsidP="00FB7CCA">
      <w:pPr>
        <w:shd w:val="clear" w:color="auto" w:fill="FFFFFF" w:themeFill="background1"/>
        <w:spacing w:line="240" w:lineRule="auto"/>
        <w:ind w:firstLine="708"/>
        <w:jc w:val="both"/>
        <w:rPr>
          <w:rFonts w:ascii="Bookman Old Style" w:hAnsi="Bookman Old Style"/>
          <w:sz w:val="24"/>
          <w:szCs w:val="24"/>
        </w:rPr>
      </w:pPr>
      <w:r w:rsidRPr="00960713">
        <w:rPr>
          <w:rFonts w:ascii="Bookman Old Style" w:hAnsi="Bookman Old Style"/>
          <w:sz w:val="24"/>
          <w:szCs w:val="24"/>
        </w:rPr>
        <w:t>São muitos os desafios da missão no Brasil. Sentimos a necessidade de fortalecer nosso projeto de revisão de posições, para vivermos com maior fidelidade nosso carisma missionário claretiano em terras brasileiras, e para isso sabemos que devemos fortalecer nossa espiritualidade pessoal e comunitária, assumir a animação vocacional como projeto comunitário e provincial, buscar uma formação mais missionária e integral, trabalhar mais em equipe na construção e concretização dos projetos missionários, valorizar mais a vida comunitária, elaborar um projeto consistente de formação perma</w:t>
      </w:r>
      <w:r w:rsidR="00371E6D">
        <w:rPr>
          <w:rFonts w:ascii="Bookman Old Style" w:hAnsi="Bookman Old Style"/>
          <w:sz w:val="24"/>
          <w:szCs w:val="24"/>
        </w:rPr>
        <w:t>nente e especializações, galgar</w:t>
      </w:r>
      <w:r w:rsidRPr="00960713">
        <w:rPr>
          <w:rFonts w:ascii="Bookman Old Style" w:hAnsi="Bookman Old Style"/>
          <w:sz w:val="24"/>
          <w:szCs w:val="24"/>
        </w:rPr>
        <w:t xml:space="preserve"> a comunhão de bens, otimizar nosso patrimônio, incentivar a missão compartilhada, assumir a disponibilidade missionária.</w:t>
      </w:r>
    </w:p>
    <w:p w:rsidR="00FB7CCA" w:rsidRDefault="00FB7CCA" w:rsidP="00FB7CCA">
      <w:pPr>
        <w:shd w:val="clear" w:color="auto" w:fill="FFFFFF" w:themeFill="background1"/>
        <w:spacing w:line="240" w:lineRule="auto"/>
        <w:ind w:firstLine="708"/>
        <w:jc w:val="both"/>
        <w:rPr>
          <w:rFonts w:ascii="Bookman Old Style" w:hAnsi="Bookman Old Style"/>
          <w:sz w:val="24"/>
          <w:szCs w:val="24"/>
        </w:rPr>
      </w:pPr>
      <w:r w:rsidRPr="00960713">
        <w:rPr>
          <w:rFonts w:ascii="Bookman Old Style" w:hAnsi="Bookman Old Style"/>
          <w:sz w:val="24"/>
          <w:szCs w:val="24"/>
        </w:rPr>
        <w:t>Temos uma bela história de 122 anos em terras brasileiras e um futuro promissor que depende do empenho, fidelidade e dis</w:t>
      </w:r>
      <w:r w:rsidR="00CB7570">
        <w:rPr>
          <w:rFonts w:ascii="Bookman Old Style" w:hAnsi="Bookman Old Style"/>
          <w:sz w:val="24"/>
          <w:szCs w:val="24"/>
        </w:rPr>
        <w:t>ponibilidade de cada um de nós M</w:t>
      </w:r>
      <w:r w:rsidRPr="00960713">
        <w:rPr>
          <w:rFonts w:ascii="Bookman Old Style" w:hAnsi="Bookman Old Style"/>
          <w:sz w:val="24"/>
          <w:szCs w:val="24"/>
        </w:rPr>
        <w:t>issionários Filhos do Imaculado Coração de Maria.</w:t>
      </w:r>
    </w:p>
    <w:p w:rsidR="002F2D61" w:rsidRPr="00DE4986" w:rsidRDefault="00143CBE" w:rsidP="004770E3">
      <w:pPr>
        <w:pStyle w:val="CitaoIntensa"/>
        <w:numPr>
          <w:ilvl w:val="0"/>
          <w:numId w:val="7"/>
        </w:numPr>
        <w:rPr>
          <w:rFonts w:ascii="Bookman Old Style" w:hAnsi="Bookman Old Style"/>
          <w:b/>
          <w:i w:val="0"/>
          <w:color w:val="000000" w:themeColor="text1"/>
          <w:sz w:val="24"/>
          <w:szCs w:val="24"/>
        </w:rPr>
      </w:pPr>
      <w:r w:rsidRPr="00DE4986">
        <w:rPr>
          <w:rFonts w:ascii="Bookman Old Style" w:hAnsi="Bookman Old Style"/>
          <w:b/>
          <w:i w:val="0"/>
          <w:color w:val="000000" w:themeColor="text1"/>
          <w:sz w:val="24"/>
          <w:szCs w:val="24"/>
          <w:shd w:val="clear" w:color="auto" w:fill="FFFFFF" w:themeFill="background1"/>
        </w:rPr>
        <w:t>ILUMINAÇÃO E TRAÇOS CARISMÁTICOS</w:t>
      </w:r>
      <w:r w:rsidRPr="00DE4986">
        <w:rPr>
          <w:rFonts w:ascii="Bookman Old Style" w:hAnsi="Bookman Old Style"/>
          <w:b/>
          <w:i w:val="0"/>
          <w:color w:val="000000" w:themeColor="text1"/>
          <w:sz w:val="24"/>
          <w:szCs w:val="24"/>
        </w:rPr>
        <w:t xml:space="preserve"> </w:t>
      </w:r>
    </w:p>
    <w:p w:rsidR="00F220ED" w:rsidRPr="00960713" w:rsidRDefault="00F220ED" w:rsidP="006C5828">
      <w:pPr>
        <w:pStyle w:val="PargrafodaLista"/>
        <w:numPr>
          <w:ilvl w:val="0"/>
          <w:numId w:val="5"/>
        </w:numPr>
        <w:shd w:val="clear" w:color="auto" w:fill="FFFFFF" w:themeFill="background1"/>
        <w:spacing w:line="240" w:lineRule="auto"/>
        <w:jc w:val="both"/>
        <w:rPr>
          <w:rFonts w:ascii="Bookman Old Style" w:hAnsi="Bookman Old Style"/>
          <w:b/>
          <w:sz w:val="24"/>
          <w:szCs w:val="24"/>
        </w:rPr>
      </w:pPr>
      <w:r w:rsidRPr="00960713">
        <w:rPr>
          <w:rFonts w:ascii="Bookman Old Style" w:hAnsi="Bookman Old Style"/>
          <w:b/>
          <w:i/>
          <w:sz w:val="24"/>
          <w:szCs w:val="24"/>
        </w:rPr>
        <w:t>Identidade</w:t>
      </w:r>
    </w:p>
    <w:p w:rsidR="00F220ED" w:rsidRPr="00CB7570" w:rsidRDefault="00F220ED" w:rsidP="00831388">
      <w:pPr>
        <w:shd w:val="clear" w:color="auto" w:fill="FFFFFF" w:themeFill="background1"/>
        <w:spacing w:line="240" w:lineRule="auto"/>
        <w:ind w:firstLine="708"/>
        <w:jc w:val="both"/>
        <w:rPr>
          <w:rFonts w:ascii="Bookman Old Style" w:hAnsi="Bookman Old Style"/>
          <w:i/>
          <w:sz w:val="24"/>
          <w:szCs w:val="24"/>
        </w:rPr>
      </w:pPr>
      <w:r w:rsidRPr="00960713">
        <w:rPr>
          <w:rFonts w:ascii="Bookman Old Style" w:hAnsi="Bookman Old Style"/>
          <w:sz w:val="24"/>
          <w:szCs w:val="24"/>
        </w:rPr>
        <w:t>Devemos considerar atentamente o o</w:t>
      </w:r>
      <w:r w:rsidR="00CB7570">
        <w:rPr>
          <w:rFonts w:ascii="Bookman Old Style" w:hAnsi="Bookman Old Style"/>
          <w:sz w:val="24"/>
          <w:szCs w:val="24"/>
        </w:rPr>
        <w:t>bjetivo pelo qual existimos na I</w:t>
      </w:r>
      <w:r w:rsidRPr="00960713">
        <w:rPr>
          <w:rFonts w:ascii="Bookman Old Style" w:hAnsi="Bookman Old Style"/>
          <w:sz w:val="24"/>
          <w:szCs w:val="24"/>
        </w:rPr>
        <w:t xml:space="preserve">greja e nos esforçamos para sermos fiéis à nossa vocação: </w:t>
      </w:r>
      <w:r w:rsidR="00CB7570">
        <w:rPr>
          <w:rFonts w:ascii="Bookman Old Style" w:hAnsi="Bookman Old Style"/>
          <w:sz w:val="24"/>
          <w:szCs w:val="24"/>
        </w:rPr>
        <w:t>“</w:t>
      </w:r>
      <w:r w:rsidRPr="00CB7570">
        <w:rPr>
          <w:rFonts w:ascii="Bookman Old Style" w:hAnsi="Bookman Old Style"/>
          <w:i/>
          <w:sz w:val="24"/>
          <w:szCs w:val="24"/>
        </w:rPr>
        <w:t>somos missionários!</w:t>
      </w:r>
      <w:r w:rsidR="00CB7570">
        <w:rPr>
          <w:rFonts w:ascii="Bookman Old Style" w:hAnsi="Bookman Old Style"/>
          <w:i/>
          <w:sz w:val="24"/>
          <w:szCs w:val="24"/>
        </w:rPr>
        <w:t>”</w:t>
      </w:r>
      <w:r w:rsidRPr="00CB7570">
        <w:rPr>
          <w:rFonts w:ascii="Bookman Old Style" w:hAnsi="Bookman Old Style"/>
          <w:i/>
          <w:sz w:val="24"/>
          <w:szCs w:val="24"/>
        </w:rPr>
        <w:t xml:space="preserve"> </w:t>
      </w:r>
    </w:p>
    <w:p w:rsidR="00CA181C" w:rsidRPr="00960713" w:rsidRDefault="00CA181C" w:rsidP="00CA181C">
      <w:pPr>
        <w:shd w:val="clear" w:color="auto" w:fill="FFFFFF" w:themeFill="background1"/>
        <w:spacing w:line="240" w:lineRule="auto"/>
        <w:ind w:firstLine="708"/>
        <w:jc w:val="both"/>
        <w:rPr>
          <w:rFonts w:ascii="Bookman Old Style" w:hAnsi="Bookman Old Style"/>
          <w:sz w:val="24"/>
          <w:szCs w:val="24"/>
        </w:rPr>
      </w:pPr>
      <w:r w:rsidRPr="00960713">
        <w:rPr>
          <w:rFonts w:ascii="Bookman Old Style" w:hAnsi="Bookman Old Style"/>
          <w:sz w:val="24"/>
          <w:szCs w:val="24"/>
        </w:rPr>
        <w:t>“</w:t>
      </w:r>
      <w:r w:rsidR="00F220ED" w:rsidRPr="00960713">
        <w:rPr>
          <w:rFonts w:ascii="Bookman Old Style" w:hAnsi="Bookman Old Style"/>
          <w:sz w:val="24"/>
          <w:szCs w:val="24"/>
        </w:rPr>
        <w:t>A missão pertence à nossa identidade mais profunda. Recebemos do Espírito um carisma que nos configura com Jesus Cristo e nos assemelha aos apóstolos, em comunhão de vida, totalmente entregues ao Pai e ao Reino</w:t>
      </w:r>
      <w:r w:rsidRPr="00960713">
        <w:rPr>
          <w:rFonts w:ascii="Bookman Old Style" w:hAnsi="Bookman Old Style"/>
          <w:sz w:val="24"/>
          <w:szCs w:val="24"/>
        </w:rPr>
        <w:t xml:space="preserve"> (CC 3-4)” (MS 1)</w:t>
      </w:r>
      <w:r w:rsidR="00F220ED" w:rsidRPr="00960713">
        <w:rPr>
          <w:rFonts w:ascii="Bookman Old Style" w:hAnsi="Bookman Old Style"/>
          <w:sz w:val="24"/>
          <w:szCs w:val="24"/>
        </w:rPr>
        <w:t xml:space="preserve">. </w:t>
      </w:r>
      <w:r w:rsidRPr="00960713">
        <w:rPr>
          <w:rFonts w:ascii="Bookman Old Style" w:hAnsi="Bookman Old Style"/>
          <w:sz w:val="24"/>
          <w:szCs w:val="24"/>
        </w:rPr>
        <w:t>“</w:t>
      </w:r>
      <w:r w:rsidR="00F220ED" w:rsidRPr="00960713">
        <w:rPr>
          <w:rFonts w:ascii="Bookman Old Style" w:hAnsi="Bookman Old Style"/>
          <w:sz w:val="24"/>
          <w:szCs w:val="24"/>
        </w:rPr>
        <w:t xml:space="preserve">A Missão não constitui uma parte ou mais uma dimensão da vida; nem é um adorno ou algo de que se </w:t>
      </w:r>
      <w:r w:rsidR="00F220ED" w:rsidRPr="00960713">
        <w:rPr>
          <w:rFonts w:ascii="Bookman Old Style" w:hAnsi="Bookman Old Style"/>
          <w:sz w:val="24"/>
          <w:szCs w:val="24"/>
        </w:rPr>
        <w:lastRenderedPageBreak/>
        <w:t xml:space="preserve">possa prescindir. Como discípulos de Jesus, fomos vocacionados para iluminar, abençoar, vivificar, levantar, sarar e libertar as pessoas (cf. EG 273). Como Claret, fomos ungidos para anunciar a Boa Nova aos pobres. Existimos no coração do Povo de Deus para viver a Missão. Por tudo isso, a Missão ultrapassa os ministérios que exercemos: é o núcleo da nossa vocação (cf. HAC 37) e marca a nossa espiritualidade, orienta todo processo formativo, determina os nossos estilos de vida </w:t>
      </w:r>
      <w:r w:rsidR="00657FC2" w:rsidRPr="00960713">
        <w:rPr>
          <w:rFonts w:ascii="Bookman Old Style" w:hAnsi="Bookman Old Style"/>
          <w:sz w:val="24"/>
          <w:szCs w:val="24"/>
        </w:rPr>
        <w:t xml:space="preserve">pessoal, </w:t>
      </w:r>
      <w:r w:rsidR="00F220ED" w:rsidRPr="00960713">
        <w:rPr>
          <w:rFonts w:ascii="Bookman Old Style" w:hAnsi="Bookman Old Style"/>
          <w:sz w:val="24"/>
          <w:szCs w:val="24"/>
        </w:rPr>
        <w:t>comunitária, animação, governo e organização econômica, e manifesta-se em presenças de serviço, que nos esforçamos para adequar às características do tempo, contextos e culturas</w:t>
      </w:r>
      <w:r w:rsidRPr="00960713">
        <w:rPr>
          <w:rFonts w:ascii="Bookman Old Style" w:hAnsi="Bookman Old Style"/>
          <w:sz w:val="24"/>
          <w:szCs w:val="24"/>
        </w:rPr>
        <w:t>” (MS 2).</w:t>
      </w:r>
    </w:p>
    <w:p w:rsidR="00F220ED" w:rsidRPr="00960713" w:rsidRDefault="00CA181C" w:rsidP="00CA181C">
      <w:pPr>
        <w:shd w:val="clear" w:color="auto" w:fill="FFFFFF" w:themeFill="background1"/>
        <w:spacing w:line="240" w:lineRule="auto"/>
        <w:ind w:firstLine="708"/>
        <w:jc w:val="both"/>
        <w:rPr>
          <w:rFonts w:ascii="Bookman Old Style" w:hAnsi="Bookman Old Style"/>
          <w:sz w:val="24"/>
          <w:szCs w:val="24"/>
        </w:rPr>
      </w:pPr>
      <w:r w:rsidRPr="00960713">
        <w:rPr>
          <w:rFonts w:ascii="Bookman Old Style" w:hAnsi="Bookman Old Style"/>
          <w:sz w:val="24"/>
          <w:szCs w:val="24"/>
        </w:rPr>
        <w:t>“</w:t>
      </w:r>
      <w:r w:rsidR="00F220ED" w:rsidRPr="00960713">
        <w:rPr>
          <w:rFonts w:ascii="Bookman Old Style" w:hAnsi="Bookman Old Style"/>
          <w:sz w:val="24"/>
          <w:szCs w:val="24"/>
        </w:rPr>
        <w:t>O nosso carisma exige que sejamos totalmente de Deus e vivamos plenamente entregues ao seu Reino, como Jesus consagrado e enviado, e a exemplo de Maria, primeira discípula e mãe de discípulos (cf. MCH 150-151). A nossa vivência dos Conselhos evangélicos possui uma explícita dimensão missionária</w:t>
      </w:r>
      <w:r w:rsidRPr="00960713">
        <w:rPr>
          <w:rFonts w:ascii="Bookman Old Style" w:hAnsi="Bookman Old Style"/>
          <w:sz w:val="24"/>
          <w:szCs w:val="24"/>
        </w:rPr>
        <w:t>” (MS 4).</w:t>
      </w:r>
    </w:p>
    <w:p w:rsidR="00F220ED" w:rsidRPr="00960713" w:rsidRDefault="00F220ED" w:rsidP="006C5828">
      <w:pPr>
        <w:pStyle w:val="PargrafodaLista"/>
        <w:numPr>
          <w:ilvl w:val="0"/>
          <w:numId w:val="5"/>
        </w:numPr>
        <w:shd w:val="clear" w:color="auto" w:fill="FFFFFF" w:themeFill="background1"/>
        <w:spacing w:line="240" w:lineRule="auto"/>
        <w:jc w:val="both"/>
        <w:rPr>
          <w:rFonts w:ascii="Bookman Old Style" w:hAnsi="Bookman Old Style"/>
          <w:i/>
          <w:sz w:val="24"/>
          <w:szCs w:val="24"/>
        </w:rPr>
      </w:pPr>
      <w:r w:rsidRPr="00960713">
        <w:rPr>
          <w:rFonts w:ascii="Bookman Old Style" w:hAnsi="Bookman Old Style"/>
          <w:b/>
          <w:i/>
          <w:sz w:val="24"/>
          <w:szCs w:val="24"/>
        </w:rPr>
        <w:t>Atuação do Espírito em nós: traços carismáticos</w:t>
      </w:r>
    </w:p>
    <w:p w:rsidR="00F220ED" w:rsidRPr="00960713" w:rsidRDefault="00F220ED" w:rsidP="00831388">
      <w:pPr>
        <w:shd w:val="clear" w:color="auto" w:fill="FFFFFF" w:themeFill="background1"/>
        <w:spacing w:line="240" w:lineRule="auto"/>
        <w:ind w:firstLine="708"/>
        <w:jc w:val="both"/>
        <w:rPr>
          <w:rFonts w:ascii="Bookman Old Style" w:hAnsi="Bookman Old Style"/>
          <w:sz w:val="24"/>
          <w:szCs w:val="24"/>
        </w:rPr>
      </w:pPr>
      <w:r w:rsidRPr="00960713">
        <w:rPr>
          <w:rFonts w:ascii="Bookman Old Style" w:hAnsi="Bookman Old Style"/>
          <w:sz w:val="24"/>
          <w:szCs w:val="24"/>
        </w:rPr>
        <w:t xml:space="preserve">Podemos perder-nos em formulações sobre nossa identidade e a nossa missão na Igreja, quando não encarnamos o que dizemos, se não houver de nossa parte uma revisão profunda de nossa missão e de nosso estilo de vida. Por isso procuraremos assumir em sua totalidade os “Traços Carismáticos na Missão”. </w:t>
      </w:r>
    </w:p>
    <w:p w:rsidR="00F220ED" w:rsidRPr="00960713" w:rsidRDefault="00CA181C" w:rsidP="00831388">
      <w:pPr>
        <w:shd w:val="clear" w:color="auto" w:fill="FFFFFF" w:themeFill="background1"/>
        <w:spacing w:line="240" w:lineRule="auto"/>
        <w:ind w:firstLine="708"/>
        <w:jc w:val="both"/>
        <w:rPr>
          <w:rFonts w:ascii="Bookman Old Style" w:hAnsi="Bookman Old Style"/>
          <w:sz w:val="24"/>
          <w:szCs w:val="24"/>
        </w:rPr>
      </w:pPr>
      <w:r w:rsidRPr="00960713">
        <w:rPr>
          <w:rFonts w:ascii="Bookman Old Style" w:hAnsi="Bookman Old Style"/>
          <w:sz w:val="24"/>
          <w:szCs w:val="24"/>
        </w:rPr>
        <w:t>“</w:t>
      </w:r>
      <w:r w:rsidR="00F220ED" w:rsidRPr="00960713">
        <w:rPr>
          <w:rFonts w:ascii="Bookman Old Style" w:hAnsi="Bookman Old Style"/>
          <w:sz w:val="24"/>
          <w:szCs w:val="24"/>
        </w:rPr>
        <w:t>Fomos agraciados com uma espiritualidade peculiar, herdada de Santo Antôni</w:t>
      </w:r>
      <w:r w:rsidR="00CB7570">
        <w:rPr>
          <w:rFonts w:ascii="Bookman Old Style" w:hAnsi="Bookman Old Style"/>
          <w:sz w:val="24"/>
          <w:szCs w:val="24"/>
        </w:rPr>
        <w:t>o Maria Claret e de nossa rica t</w:t>
      </w:r>
      <w:r w:rsidR="00F220ED" w:rsidRPr="00960713">
        <w:rPr>
          <w:rFonts w:ascii="Bookman Old Style" w:hAnsi="Bookman Old Style"/>
          <w:sz w:val="24"/>
          <w:szCs w:val="24"/>
        </w:rPr>
        <w:t>radição. Como Filhos do Imaculado Coração de Maria somos chamados a ser homens abertos ao Espírito, conduzidos por Ele e sempre dóceis às suas moções: homens que ardem em caridade. A Igreja atual reforça esta vertente, quando fala de “evangelizadores com Espírito” (EG 259), que ardem no fogo do Espírito (EG 261) e da missão (EG 268-274)</w:t>
      </w:r>
      <w:r w:rsidRPr="00960713">
        <w:rPr>
          <w:rFonts w:ascii="Bookman Old Style" w:hAnsi="Bookman Old Style"/>
          <w:sz w:val="24"/>
          <w:szCs w:val="24"/>
        </w:rPr>
        <w:t>” (MS 39)</w:t>
      </w:r>
      <w:r w:rsidR="00F220ED" w:rsidRPr="00960713">
        <w:rPr>
          <w:rFonts w:ascii="Bookman Old Style" w:hAnsi="Bookman Old Style"/>
          <w:sz w:val="24"/>
          <w:szCs w:val="24"/>
        </w:rPr>
        <w:t>.</w:t>
      </w:r>
    </w:p>
    <w:p w:rsidR="00F220ED" w:rsidRPr="00960713" w:rsidRDefault="00CA181C" w:rsidP="00831388">
      <w:pPr>
        <w:shd w:val="clear" w:color="auto" w:fill="FFFFFF" w:themeFill="background1"/>
        <w:spacing w:line="240" w:lineRule="auto"/>
        <w:ind w:firstLine="708"/>
        <w:jc w:val="both"/>
        <w:rPr>
          <w:rFonts w:ascii="Bookman Old Style" w:hAnsi="Bookman Old Style"/>
          <w:sz w:val="24"/>
          <w:szCs w:val="24"/>
        </w:rPr>
      </w:pPr>
      <w:r w:rsidRPr="00960713">
        <w:rPr>
          <w:rFonts w:ascii="Bookman Old Style" w:hAnsi="Bookman Old Style"/>
          <w:sz w:val="24"/>
          <w:szCs w:val="24"/>
        </w:rPr>
        <w:t>“</w:t>
      </w:r>
      <w:r w:rsidR="00F220ED" w:rsidRPr="00960713">
        <w:rPr>
          <w:rFonts w:ascii="Bookman Old Style" w:hAnsi="Bookman Old Style"/>
          <w:sz w:val="24"/>
          <w:szCs w:val="24"/>
        </w:rPr>
        <w:t>A nossa docilidade ao Espírito faz florescer em nós as virtudes características do nosso carisma missionário (CC 39-45): audácia e criatividade, cordialidade, alegria, proximidade, humildade e mansidão</w:t>
      </w:r>
      <w:r w:rsidRPr="00960713">
        <w:rPr>
          <w:rFonts w:ascii="Bookman Old Style" w:hAnsi="Bookman Old Style"/>
          <w:sz w:val="24"/>
          <w:szCs w:val="24"/>
        </w:rPr>
        <w:t>” (MS 40)</w:t>
      </w:r>
      <w:r w:rsidR="00F220ED" w:rsidRPr="00960713">
        <w:rPr>
          <w:rFonts w:ascii="Bookman Old Style" w:hAnsi="Bookman Old Style"/>
          <w:sz w:val="24"/>
          <w:szCs w:val="24"/>
        </w:rPr>
        <w:t xml:space="preserve">. </w:t>
      </w:r>
    </w:p>
    <w:p w:rsidR="00F220ED" w:rsidRPr="00960713" w:rsidRDefault="00371E6D" w:rsidP="00831388">
      <w:pPr>
        <w:shd w:val="clear" w:color="auto" w:fill="FFFFFF" w:themeFill="background1"/>
        <w:spacing w:line="240" w:lineRule="auto"/>
        <w:ind w:firstLine="708"/>
        <w:jc w:val="both"/>
        <w:rPr>
          <w:rFonts w:ascii="Bookman Old Style" w:hAnsi="Bookman Old Style"/>
          <w:sz w:val="24"/>
          <w:szCs w:val="24"/>
        </w:rPr>
      </w:pPr>
      <w:r>
        <w:rPr>
          <w:rFonts w:ascii="Bookman Old Style" w:hAnsi="Bookman Old Style"/>
          <w:sz w:val="24"/>
          <w:szCs w:val="24"/>
        </w:rPr>
        <w:t xml:space="preserve">O </w:t>
      </w:r>
      <w:r w:rsidR="00F220ED" w:rsidRPr="00960713">
        <w:rPr>
          <w:rFonts w:ascii="Bookman Old Style" w:hAnsi="Bookman Old Style"/>
          <w:sz w:val="24"/>
          <w:szCs w:val="24"/>
        </w:rPr>
        <w:t>Espírito nos reúne em comunidade e como comunidade nos faz ouvintes e servidores da Palavra, enviados a evangelizar, servir e escutar os pobres.</w:t>
      </w:r>
    </w:p>
    <w:p w:rsidR="00F220ED" w:rsidRPr="00960713" w:rsidRDefault="00F220ED" w:rsidP="00831388">
      <w:pPr>
        <w:shd w:val="clear" w:color="auto" w:fill="FFFFFF" w:themeFill="background1"/>
        <w:spacing w:line="240" w:lineRule="auto"/>
        <w:ind w:firstLine="708"/>
        <w:jc w:val="both"/>
        <w:rPr>
          <w:rFonts w:ascii="Bookman Old Style" w:hAnsi="Bookman Old Style"/>
          <w:sz w:val="24"/>
          <w:szCs w:val="24"/>
        </w:rPr>
      </w:pPr>
      <w:r w:rsidRPr="00960713">
        <w:rPr>
          <w:rFonts w:ascii="Bookman Old Style" w:hAnsi="Bookman Old Style"/>
          <w:sz w:val="24"/>
          <w:szCs w:val="24"/>
        </w:rPr>
        <w:t xml:space="preserve">Este mesmo Espírito nos leva a evangelizar, em comunhão com toda a Igreja e com todos os que buscam a transformação do mundo, multiplicando líderes evangelizadores, vivendo a missão partilhada. </w:t>
      </w:r>
    </w:p>
    <w:p w:rsidR="00F220ED" w:rsidRPr="00960713" w:rsidRDefault="00F220ED" w:rsidP="00831388">
      <w:pPr>
        <w:shd w:val="clear" w:color="auto" w:fill="FFFFFF" w:themeFill="background1"/>
        <w:spacing w:line="240" w:lineRule="auto"/>
        <w:ind w:firstLine="708"/>
        <w:jc w:val="both"/>
        <w:rPr>
          <w:rFonts w:ascii="Bookman Old Style" w:hAnsi="Bookman Old Style"/>
          <w:sz w:val="24"/>
          <w:szCs w:val="24"/>
        </w:rPr>
      </w:pPr>
      <w:r w:rsidRPr="00960713">
        <w:rPr>
          <w:rFonts w:ascii="Bookman Old Style" w:hAnsi="Bookman Old Style"/>
          <w:sz w:val="24"/>
          <w:szCs w:val="24"/>
        </w:rPr>
        <w:t>Somos também enviados pelo Espírito, abertos e em diálogo profético, a todo o mundo: nosso próximo, a natureza, o cosmos e o mundo virtual. Daqui nasce a exigência de diálogo com as ciências, a cultura, as religiões, etc.</w:t>
      </w:r>
    </w:p>
    <w:p w:rsidR="0025740D" w:rsidRPr="00960713" w:rsidRDefault="00F220ED" w:rsidP="00831388">
      <w:pPr>
        <w:shd w:val="clear" w:color="auto" w:fill="FFFFFF" w:themeFill="background1"/>
        <w:spacing w:line="240" w:lineRule="auto"/>
        <w:ind w:firstLine="708"/>
        <w:jc w:val="both"/>
        <w:rPr>
          <w:rFonts w:ascii="Bookman Old Style" w:hAnsi="Bookman Old Style"/>
          <w:sz w:val="24"/>
          <w:szCs w:val="24"/>
        </w:rPr>
      </w:pPr>
      <w:r w:rsidRPr="00960713">
        <w:rPr>
          <w:rFonts w:ascii="Bookman Old Style" w:hAnsi="Bookman Old Style"/>
          <w:sz w:val="24"/>
          <w:szCs w:val="24"/>
        </w:rPr>
        <w:t xml:space="preserve">O tema que deverá centrar o nosso discernimento capitular é sermos testemunhas e mensageiros da alegria do Evangelho. </w:t>
      </w:r>
      <w:r w:rsidR="00CA181C" w:rsidRPr="00960713">
        <w:rPr>
          <w:rFonts w:ascii="Bookman Old Style" w:hAnsi="Bookman Old Style"/>
          <w:sz w:val="24"/>
          <w:szCs w:val="24"/>
        </w:rPr>
        <w:lastRenderedPageBreak/>
        <w:t>“</w:t>
      </w:r>
      <w:r w:rsidRPr="00960713">
        <w:rPr>
          <w:rFonts w:ascii="Bookman Old Style" w:hAnsi="Bookman Old Style"/>
          <w:i/>
          <w:sz w:val="24"/>
          <w:szCs w:val="24"/>
        </w:rPr>
        <w:t>Testemunhas,</w:t>
      </w:r>
      <w:r w:rsidRPr="00960713">
        <w:rPr>
          <w:rFonts w:ascii="Bookman Old Style" w:hAnsi="Bookman Old Style"/>
          <w:sz w:val="24"/>
          <w:szCs w:val="24"/>
        </w:rPr>
        <w:t xml:space="preserve"> porque a alegria não se pode comunicar se não está presente e profundamente enraizada, tanto na própria vida como dá comunidade. </w:t>
      </w:r>
      <w:r w:rsidRPr="00960713">
        <w:rPr>
          <w:rFonts w:ascii="Bookman Old Style" w:hAnsi="Bookman Old Style"/>
          <w:i/>
          <w:sz w:val="24"/>
          <w:szCs w:val="24"/>
        </w:rPr>
        <w:t>Mensageiros,</w:t>
      </w:r>
      <w:r w:rsidRPr="00960713">
        <w:rPr>
          <w:rFonts w:ascii="Bookman Old Style" w:hAnsi="Bookman Old Style"/>
          <w:sz w:val="24"/>
          <w:szCs w:val="24"/>
        </w:rPr>
        <w:t xml:space="preserve"> porque o bom tende a ser partilhado e a </w:t>
      </w:r>
      <w:r w:rsidRPr="00960713">
        <w:rPr>
          <w:rFonts w:ascii="Bookman Old Style" w:hAnsi="Bookman Old Style"/>
          <w:i/>
          <w:sz w:val="24"/>
          <w:szCs w:val="24"/>
        </w:rPr>
        <w:t>Alegria</w:t>
      </w:r>
      <w:r w:rsidRPr="00960713">
        <w:rPr>
          <w:rFonts w:ascii="Bookman Old Style" w:hAnsi="Bookman Old Style"/>
          <w:sz w:val="24"/>
          <w:szCs w:val="24"/>
        </w:rPr>
        <w:t>, ao ser difundida, purifica-se e multiplica-se, tornando-se verdadeiramente evangélica. Um caminho seguro para discernir as interpelações do Espírito é ficar à escuta das diversas periferias do nosso mundo. Nelas a sua voz ressoa com maior clareza. Isto adquire maior importância numa Congregação Missionária</w:t>
      </w:r>
      <w:r w:rsidR="00CA181C" w:rsidRPr="00960713">
        <w:rPr>
          <w:rFonts w:ascii="Bookman Old Style" w:hAnsi="Bookman Old Style"/>
          <w:sz w:val="24"/>
          <w:szCs w:val="24"/>
        </w:rPr>
        <w:t>” (Discurso do Papa Francisco aos membros do XXV Capítulo Geral</w:t>
      </w:r>
      <w:r w:rsidR="00CB7570">
        <w:rPr>
          <w:rFonts w:ascii="Bookman Old Style" w:hAnsi="Bookman Old Style"/>
          <w:sz w:val="24"/>
          <w:szCs w:val="24"/>
        </w:rPr>
        <w:t xml:space="preserve"> - 2015</w:t>
      </w:r>
      <w:r w:rsidR="00CA181C" w:rsidRPr="00960713">
        <w:rPr>
          <w:rFonts w:ascii="Bookman Old Style" w:hAnsi="Bookman Old Style"/>
          <w:sz w:val="24"/>
          <w:szCs w:val="24"/>
        </w:rPr>
        <w:t>)</w:t>
      </w:r>
      <w:r w:rsidRPr="00960713">
        <w:rPr>
          <w:rFonts w:ascii="Bookman Old Style" w:hAnsi="Bookman Old Style"/>
          <w:sz w:val="24"/>
          <w:szCs w:val="24"/>
        </w:rPr>
        <w:t>.</w:t>
      </w:r>
    </w:p>
    <w:p w:rsidR="00143CBE" w:rsidRPr="00960713" w:rsidRDefault="00CA181C" w:rsidP="00831388">
      <w:pPr>
        <w:shd w:val="clear" w:color="auto" w:fill="FFFFFF" w:themeFill="background1"/>
        <w:spacing w:line="240" w:lineRule="auto"/>
        <w:ind w:firstLine="708"/>
        <w:jc w:val="both"/>
        <w:rPr>
          <w:rFonts w:ascii="Bookman Old Style" w:hAnsi="Bookman Old Style"/>
          <w:color w:val="000000" w:themeColor="text1"/>
          <w:sz w:val="24"/>
          <w:szCs w:val="24"/>
        </w:rPr>
      </w:pPr>
      <w:r w:rsidRPr="00960713">
        <w:rPr>
          <w:rFonts w:ascii="Bookman Old Style" w:hAnsi="Bookman Old Style"/>
          <w:color w:val="000000" w:themeColor="text1"/>
          <w:sz w:val="24"/>
          <w:szCs w:val="24"/>
        </w:rPr>
        <w:t xml:space="preserve">Para isso, assumimos o compromisso </w:t>
      </w:r>
      <w:r w:rsidR="00960713" w:rsidRPr="00960713">
        <w:rPr>
          <w:rFonts w:ascii="Bookman Old Style" w:hAnsi="Bookman Old Style"/>
          <w:color w:val="000000" w:themeColor="text1"/>
          <w:sz w:val="24"/>
          <w:szCs w:val="24"/>
        </w:rPr>
        <w:t>de colocar em prática os Processos de Transformação.</w:t>
      </w:r>
    </w:p>
    <w:p w:rsidR="00AF1838" w:rsidRPr="00DE4986" w:rsidRDefault="006C5828" w:rsidP="004770E3">
      <w:pPr>
        <w:pStyle w:val="CitaoIntensa"/>
        <w:rPr>
          <w:rFonts w:ascii="Bookman Old Style" w:hAnsi="Bookman Old Style"/>
          <w:b/>
          <w:i w:val="0"/>
          <w:color w:val="000000" w:themeColor="text1"/>
          <w:sz w:val="24"/>
          <w:szCs w:val="24"/>
        </w:rPr>
      </w:pPr>
      <w:r w:rsidRPr="00DE4986">
        <w:rPr>
          <w:rFonts w:ascii="Bookman Old Style" w:hAnsi="Bookman Old Style"/>
          <w:b/>
          <w:i w:val="0"/>
          <w:color w:val="000000" w:themeColor="text1"/>
          <w:sz w:val="24"/>
          <w:szCs w:val="24"/>
          <w:shd w:val="clear" w:color="auto" w:fill="FFFFFF" w:themeFill="background1"/>
        </w:rPr>
        <w:t xml:space="preserve">III. </w:t>
      </w:r>
      <w:r w:rsidRPr="00DE4986">
        <w:rPr>
          <w:rFonts w:ascii="Bookman Old Style" w:hAnsi="Bookman Old Style"/>
          <w:b/>
          <w:i w:val="0"/>
          <w:color w:val="000000" w:themeColor="text1"/>
          <w:sz w:val="24"/>
          <w:szCs w:val="24"/>
          <w:shd w:val="clear" w:color="auto" w:fill="FFFFFF" w:themeFill="background1"/>
        </w:rPr>
        <w:tab/>
      </w:r>
      <w:r w:rsidR="00143CBE" w:rsidRPr="00DE4986">
        <w:rPr>
          <w:rFonts w:ascii="Bookman Old Style" w:hAnsi="Bookman Old Style"/>
          <w:b/>
          <w:i w:val="0"/>
          <w:color w:val="000000" w:themeColor="text1"/>
          <w:sz w:val="24"/>
          <w:szCs w:val="24"/>
          <w:shd w:val="clear" w:color="auto" w:fill="FFFFFF" w:themeFill="background1"/>
        </w:rPr>
        <w:t>PROCESSOS DE TRANSFORMAÇÃO</w:t>
      </w:r>
      <w:r w:rsidR="00143CBE" w:rsidRPr="00DE4986">
        <w:rPr>
          <w:rFonts w:ascii="Bookman Old Style" w:hAnsi="Bookman Old Style"/>
          <w:b/>
          <w:i w:val="0"/>
          <w:color w:val="000000" w:themeColor="text1"/>
          <w:sz w:val="24"/>
          <w:szCs w:val="24"/>
        </w:rPr>
        <w:t xml:space="preserve"> </w:t>
      </w:r>
    </w:p>
    <w:p w:rsidR="0060237E" w:rsidRPr="00960713" w:rsidRDefault="005D4F1B" w:rsidP="002F2D61">
      <w:pPr>
        <w:shd w:val="clear" w:color="auto" w:fill="FFFFFF" w:themeFill="background1"/>
        <w:ind w:firstLine="708"/>
        <w:jc w:val="both"/>
        <w:rPr>
          <w:rFonts w:ascii="Bookman Old Style" w:hAnsi="Bookman Old Style"/>
          <w:i/>
          <w:sz w:val="24"/>
          <w:szCs w:val="24"/>
        </w:rPr>
      </w:pPr>
      <w:r w:rsidRPr="00960713">
        <w:rPr>
          <w:rFonts w:ascii="Bookman Old Style" w:hAnsi="Bookman Old Style"/>
          <w:i/>
          <w:sz w:val="24"/>
          <w:szCs w:val="24"/>
        </w:rPr>
        <w:t>Diante dos sinais dos tempos, podemos nos calar? “Propomo-nos ser, com Jesus, uma Congregação ‘em saída’ (cf. Mc 1,38), que acolhe o apelo da Igreja à conversão pastoral-missionária e ecológica”</w:t>
      </w:r>
      <w:r w:rsidR="0032678D" w:rsidRPr="00960713">
        <w:rPr>
          <w:rFonts w:ascii="Bookman Old Style" w:hAnsi="Bookman Old Style"/>
          <w:i/>
          <w:sz w:val="24"/>
          <w:szCs w:val="24"/>
        </w:rPr>
        <w:t xml:space="preserve"> (MS</w:t>
      </w:r>
      <w:r w:rsidRPr="00960713">
        <w:rPr>
          <w:rFonts w:ascii="Bookman Old Style" w:hAnsi="Bookman Old Style"/>
          <w:i/>
          <w:sz w:val="24"/>
          <w:szCs w:val="24"/>
        </w:rPr>
        <w:t xml:space="preserve">, 65), </w:t>
      </w:r>
      <w:r w:rsidR="00545A6B" w:rsidRPr="00960713">
        <w:rPr>
          <w:rFonts w:ascii="Bookman Old Style" w:hAnsi="Bookman Old Style"/>
          <w:i/>
          <w:sz w:val="24"/>
          <w:szCs w:val="24"/>
        </w:rPr>
        <w:t xml:space="preserve">assumindo </w:t>
      </w:r>
      <w:r w:rsidRPr="00960713">
        <w:rPr>
          <w:rFonts w:ascii="Bookman Old Style" w:hAnsi="Bookman Old Style"/>
          <w:i/>
          <w:sz w:val="24"/>
          <w:szCs w:val="24"/>
        </w:rPr>
        <w:t>os processos de transfo</w:t>
      </w:r>
      <w:r w:rsidR="00545A6B" w:rsidRPr="00960713">
        <w:rPr>
          <w:rFonts w:ascii="Bookman Old Style" w:hAnsi="Bookman Old Style"/>
          <w:i/>
          <w:sz w:val="24"/>
          <w:szCs w:val="24"/>
        </w:rPr>
        <w:t xml:space="preserve">rmação e conversão suscitados pelo Espírito. </w:t>
      </w:r>
    </w:p>
    <w:p w:rsidR="0060237E" w:rsidRPr="00960713" w:rsidRDefault="00143CBE" w:rsidP="006C5828">
      <w:pPr>
        <w:pStyle w:val="PargrafodaLista"/>
        <w:numPr>
          <w:ilvl w:val="0"/>
          <w:numId w:val="6"/>
        </w:numPr>
        <w:shd w:val="clear" w:color="auto" w:fill="FFFFFF" w:themeFill="background1"/>
        <w:jc w:val="both"/>
        <w:rPr>
          <w:rFonts w:ascii="Bookman Old Style" w:hAnsi="Bookman Old Style"/>
          <w:b/>
          <w:i/>
          <w:sz w:val="24"/>
          <w:szCs w:val="24"/>
        </w:rPr>
      </w:pPr>
      <w:r w:rsidRPr="00960713">
        <w:rPr>
          <w:rFonts w:ascii="Bookman Old Style" w:hAnsi="Bookman Old Style"/>
          <w:b/>
          <w:i/>
          <w:sz w:val="24"/>
          <w:szCs w:val="24"/>
          <w:shd w:val="clear" w:color="auto" w:fill="FFFFFF" w:themeFill="background1"/>
        </w:rPr>
        <w:t>Congregação em saída</w:t>
      </w:r>
    </w:p>
    <w:p w:rsidR="005841DB" w:rsidRPr="00960713" w:rsidRDefault="00820C4A" w:rsidP="002F2D61">
      <w:pPr>
        <w:shd w:val="clear" w:color="auto" w:fill="FFFFFF" w:themeFill="background1"/>
        <w:ind w:firstLine="360"/>
        <w:jc w:val="both"/>
        <w:rPr>
          <w:rFonts w:ascii="Bookman Old Style" w:hAnsi="Bookman Old Style"/>
          <w:i/>
          <w:sz w:val="24"/>
          <w:szCs w:val="24"/>
        </w:rPr>
      </w:pPr>
      <w:r w:rsidRPr="00960713">
        <w:rPr>
          <w:rFonts w:ascii="Bookman Old Style" w:hAnsi="Bookman Old Style"/>
          <w:i/>
          <w:sz w:val="24"/>
          <w:szCs w:val="24"/>
        </w:rPr>
        <w:t xml:space="preserve">A exemplo da comunidade primitiva, reunida em Pentecostes e do P. José Xifré cujo bicentenário de nascimento comemoramos, nos lançaremos a proclamar o Evangelho em novos cenários. </w:t>
      </w:r>
      <w:r w:rsidR="00CB7570">
        <w:rPr>
          <w:rFonts w:ascii="Bookman Old Style" w:hAnsi="Bookman Old Style"/>
          <w:i/>
          <w:sz w:val="24"/>
          <w:szCs w:val="24"/>
        </w:rPr>
        <w:t>Respondendo ao</w:t>
      </w:r>
      <w:r w:rsidRPr="00960713">
        <w:rPr>
          <w:rFonts w:ascii="Bookman Old Style" w:hAnsi="Bookman Old Style"/>
          <w:i/>
          <w:sz w:val="24"/>
          <w:szCs w:val="24"/>
        </w:rPr>
        <w:t xml:space="preserve"> chamad</w:t>
      </w:r>
      <w:r w:rsidR="00CB7570">
        <w:rPr>
          <w:rFonts w:ascii="Bookman Old Style" w:hAnsi="Bookman Old Style"/>
          <w:i/>
          <w:sz w:val="24"/>
          <w:szCs w:val="24"/>
        </w:rPr>
        <w:t>o</w:t>
      </w:r>
      <w:r w:rsidRPr="00960713">
        <w:rPr>
          <w:rFonts w:ascii="Bookman Old Style" w:hAnsi="Bookman Old Style"/>
          <w:i/>
          <w:sz w:val="24"/>
          <w:szCs w:val="24"/>
        </w:rPr>
        <w:t xml:space="preserve"> do XXV Capítulo Geral, acolhendo o processo de conversão que o Espírito realiza em nós, levando-nos a ser testemunhas e mensageiro</w:t>
      </w:r>
      <w:r w:rsidR="00AA244A" w:rsidRPr="00960713">
        <w:rPr>
          <w:rFonts w:ascii="Bookman Old Style" w:hAnsi="Bookman Old Style"/>
          <w:i/>
          <w:sz w:val="24"/>
          <w:szCs w:val="24"/>
        </w:rPr>
        <w:t>s da alegria do E</w:t>
      </w:r>
      <w:r w:rsidRPr="00960713">
        <w:rPr>
          <w:rFonts w:ascii="Bookman Old Style" w:hAnsi="Bookman Old Style"/>
          <w:i/>
          <w:sz w:val="24"/>
          <w:szCs w:val="24"/>
        </w:rPr>
        <w:t>vangelho</w:t>
      </w:r>
      <w:r w:rsidR="00DE3530" w:rsidRPr="00960713">
        <w:rPr>
          <w:rFonts w:ascii="Bookman Old Style" w:hAnsi="Bookman Old Style"/>
          <w:i/>
          <w:sz w:val="24"/>
          <w:szCs w:val="24"/>
        </w:rPr>
        <w:t>,</w:t>
      </w:r>
      <w:r w:rsidRPr="00960713">
        <w:rPr>
          <w:rFonts w:ascii="Bookman Old Style" w:hAnsi="Bookman Old Style"/>
          <w:i/>
          <w:sz w:val="24"/>
          <w:szCs w:val="24"/>
        </w:rPr>
        <w:t xml:space="preserve"> propomos:</w:t>
      </w:r>
    </w:p>
    <w:p w:rsidR="0060237E" w:rsidRPr="00960713" w:rsidRDefault="003C3E92" w:rsidP="00831388">
      <w:pPr>
        <w:pStyle w:val="PargrafodaLista"/>
        <w:numPr>
          <w:ilvl w:val="0"/>
          <w:numId w:val="2"/>
        </w:numPr>
        <w:shd w:val="clear" w:color="auto" w:fill="FFFFFF" w:themeFill="background1"/>
        <w:spacing w:after="0" w:line="240" w:lineRule="auto"/>
        <w:jc w:val="both"/>
        <w:rPr>
          <w:rFonts w:ascii="Bookman Old Style" w:hAnsi="Bookman Old Style"/>
          <w:sz w:val="24"/>
          <w:szCs w:val="24"/>
        </w:rPr>
      </w:pPr>
      <w:r w:rsidRPr="00960713">
        <w:rPr>
          <w:rFonts w:ascii="Bookman Old Style" w:hAnsi="Bookman Old Style"/>
          <w:sz w:val="24"/>
          <w:szCs w:val="24"/>
        </w:rPr>
        <w:t xml:space="preserve">Ser uma </w:t>
      </w:r>
      <w:r w:rsidR="0025740D" w:rsidRPr="00960713">
        <w:rPr>
          <w:rFonts w:ascii="Bookman Old Style" w:hAnsi="Bookman Old Style"/>
          <w:sz w:val="24"/>
          <w:szCs w:val="24"/>
        </w:rPr>
        <w:t>Província em saída: processo de conversão individual e comunitária</w:t>
      </w:r>
      <w:r w:rsidR="00AA244A" w:rsidRPr="00960713">
        <w:rPr>
          <w:rFonts w:ascii="Bookman Old Style" w:hAnsi="Bookman Old Style"/>
          <w:sz w:val="24"/>
          <w:szCs w:val="24"/>
        </w:rPr>
        <w:t>.</w:t>
      </w:r>
    </w:p>
    <w:p w:rsidR="0025740D" w:rsidRPr="00960713" w:rsidRDefault="003C3E92" w:rsidP="00831388">
      <w:pPr>
        <w:pStyle w:val="PargrafodaLista"/>
        <w:numPr>
          <w:ilvl w:val="0"/>
          <w:numId w:val="2"/>
        </w:numPr>
        <w:shd w:val="clear" w:color="auto" w:fill="FFFFFF" w:themeFill="background1"/>
        <w:spacing w:after="0" w:line="240" w:lineRule="auto"/>
        <w:jc w:val="both"/>
        <w:rPr>
          <w:rFonts w:ascii="Bookman Old Style" w:hAnsi="Bookman Old Style"/>
          <w:sz w:val="24"/>
          <w:szCs w:val="24"/>
        </w:rPr>
      </w:pPr>
      <w:r w:rsidRPr="00960713">
        <w:rPr>
          <w:rFonts w:ascii="Bookman Old Style" w:hAnsi="Bookman Old Style"/>
          <w:sz w:val="24"/>
          <w:szCs w:val="24"/>
        </w:rPr>
        <w:t>Revisar posições: novos caminhos</w:t>
      </w:r>
      <w:r w:rsidR="00AA244A" w:rsidRPr="00960713">
        <w:rPr>
          <w:rFonts w:ascii="Bookman Old Style" w:hAnsi="Bookman Old Style"/>
          <w:sz w:val="24"/>
          <w:szCs w:val="24"/>
        </w:rPr>
        <w:t>.</w:t>
      </w:r>
      <w:r w:rsidR="00534599" w:rsidRPr="00960713">
        <w:rPr>
          <w:rFonts w:ascii="Bookman Old Style" w:hAnsi="Bookman Old Style"/>
          <w:sz w:val="24"/>
          <w:szCs w:val="24"/>
        </w:rPr>
        <w:t xml:space="preserve"> </w:t>
      </w:r>
    </w:p>
    <w:p w:rsidR="0025740D" w:rsidRPr="00960713" w:rsidRDefault="003C3E92" w:rsidP="00831388">
      <w:pPr>
        <w:pStyle w:val="PargrafodaLista"/>
        <w:numPr>
          <w:ilvl w:val="0"/>
          <w:numId w:val="2"/>
        </w:numPr>
        <w:shd w:val="clear" w:color="auto" w:fill="FFFFFF" w:themeFill="background1"/>
        <w:spacing w:after="0" w:line="240" w:lineRule="auto"/>
        <w:jc w:val="both"/>
        <w:rPr>
          <w:rFonts w:ascii="Bookman Old Style" w:hAnsi="Bookman Old Style"/>
          <w:sz w:val="24"/>
          <w:szCs w:val="24"/>
        </w:rPr>
      </w:pPr>
      <w:r w:rsidRPr="00960713">
        <w:rPr>
          <w:rFonts w:ascii="Bookman Old Style" w:hAnsi="Bookman Old Style"/>
          <w:sz w:val="24"/>
          <w:szCs w:val="24"/>
        </w:rPr>
        <w:t>Cuidar</w:t>
      </w:r>
      <w:r w:rsidR="00414A62" w:rsidRPr="00960713">
        <w:rPr>
          <w:rFonts w:ascii="Bookman Old Style" w:hAnsi="Bookman Old Style"/>
          <w:sz w:val="24"/>
          <w:szCs w:val="24"/>
        </w:rPr>
        <w:t xml:space="preserve"> </w:t>
      </w:r>
      <w:r w:rsidR="0003305B" w:rsidRPr="00960713">
        <w:rPr>
          <w:rFonts w:ascii="Bookman Old Style" w:hAnsi="Bookman Old Style"/>
          <w:sz w:val="24"/>
          <w:szCs w:val="24"/>
        </w:rPr>
        <w:t xml:space="preserve">das </w:t>
      </w:r>
      <w:r w:rsidR="0025740D" w:rsidRPr="00960713">
        <w:rPr>
          <w:rFonts w:ascii="Bookman Old Style" w:hAnsi="Bookman Old Style"/>
          <w:sz w:val="24"/>
          <w:szCs w:val="24"/>
        </w:rPr>
        <w:t>vocações e dos jovens a fim de que todos se sintam animadores vocacionais pelo testemunho de vida.</w:t>
      </w:r>
    </w:p>
    <w:p w:rsidR="0025740D" w:rsidRPr="00960713" w:rsidRDefault="0025740D" w:rsidP="00831388">
      <w:pPr>
        <w:pStyle w:val="PargrafodaLista"/>
        <w:numPr>
          <w:ilvl w:val="0"/>
          <w:numId w:val="2"/>
        </w:numPr>
        <w:shd w:val="clear" w:color="auto" w:fill="FFFFFF" w:themeFill="background1"/>
        <w:spacing w:after="0" w:line="240" w:lineRule="auto"/>
        <w:jc w:val="both"/>
        <w:rPr>
          <w:rFonts w:ascii="Bookman Old Style" w:hAnsi="Bookman Old Style"/>
          <w:sz w:val="24"/>
          <w:szCs w:val="24"/>
        </w:rPr>
      </w:pPr>
      <w:r w:rsidRPr="00960713">
        <w:rPr>
          <w:rFonts w:ascii="Bookman Old Style" w:hAnsi="Bookman Old Style"/>
          <w:sz w:val="24"/>
          <w:szCs w:val="24"/>
        </w:rPr>
        <w:t>Conv</w:t>
      </w:r>
      <w:r w:rsidR="003C3E92" w:rsidRPr="00960713">
        <w:rPr>
          <w:rFonts w:ascii="Bookman Old Style" w:hAnsi="Bookman Old Style"/>
          <w:sz w:val="24"/>
          <w:szCs w:val="24"/>
        </w:rPr>
        <w:t>ersão</w:t>
      </w:r>
      <w:r w:rsidRPr="00960713">
        <w:rPr>
          <w:rFonts w:ascii="Bookman Old Style" w:hAnsi="Bookman Old Style"/>
          <w:sz w:val="24"/>
          <w:szCs w:val="24"/>
        </w:rPr>
        <w:t xml:space="preserve"> pastoral e ecológica</w:t>
      </w:r>
      <w:r w:rsidR="00AA244A" w:rsidRPr="00960713">
        <w:rPr>
          <w:rFonts w:ascii="Bookman Old Style" w:hAnsi="Bookman Old Style"/>
          <w:sz w:val="24"/>
          <w:szCs w:val="24"/>
        </w:rPr>
        <w:t>.</w:t>
      </w:r>
    </w:p>
    <w:p w:rsidR="0025740D" w:rsidRPr="00960713" w:rsidRDefault="0025740D" w:rsidP="00831388">
      <w:pPr>
        <w:pStyle w:val="PargrafodaLista"/>
        <w:numPr>
          <w:ilvl w:val="0"/>
          <w:numId w:val="2"/>
        </w:numPr>
        <w:shd w:val="clear" w:color="auto" w:fill="FFFFFF" w:themeFill="background1"/>
        <w:spacing w:after="0" w:line="240" w:lineRule="auto"/>
        <w:jc w:val="both"/>
        <w:rPr>
          <w:rFonts w:ascii="Bookman Old Style" w:hAnsi="Bookman Old Style"/>
          <w:sz w:val="24"/>
          <w:szCs w:val="24"/>
        </w:rPr>
      </w:pPr>
      <w:r w:rsidRPr="00960713">
        <w:rPr>
          <w:rFonts w:ascii="Bookman Old Style" w:hAnsi="Bookman Old Style"/>
          <w:sz w:val="24"/>
          <w:szCs w:val="24"/>
        </w:rPr>
        <w:t>Evangelizar através dos Meios de Comunicação Social</w:t>
      </w:r>
      <w:r w:rsidR="0044130A" w:rsidRPr="00960713">
        <w:rPr>
          <w:rFonts w:ascii="Bookman Old Style" w:hAnsi="Bookman Old Style"/>
          <w:sz w:val="24"/>
          <w:szCs w:val="24"/>
        </w:rPr>
        <w:t xml:space="preserve"> </w:t>
      </w:r>
      <w:r w:rsidR="00F05A90" w:rsidRPr="00960713">
        <w:rPr>
          <w:rFonts w:ascii="Bookman Old Style" w:hAnsi="Bookman Old Style"/>
          <w:sz w:val="24"/>
          <w:szCs w:val="24"/>
        </w:rPr>
        <w:t>(envolve todos os meios</w:t>
      </w:r>
      <w:r w:rsidR="0044130A" w:rsidRPr="00960713">
        <w:rPr>
          <w:rFonts w:ascii="Bookman Old Style" w:hAnsi="Bookman Old Style"/>
          <w:sz w:val="24"/>
          <w:szCs w:val="24"/>
        </w:rPr>
        <w:t xml:space="preserve">, sobretudo as </w:t>
      </w:r>
      <w:proofErr w:type="spellStart"/>
      <w:r w:rsidR="0044130A" w:rsidRPr="00960713">
        <w:rPr>
          <w:rFonts w:ascii="Bookman Old Style" w:hAnsi="Bookman Old Style"/>
          <w:sz w:val="24"/>
          <w:szCs w:val="24"/>
        </w:rPr>
        <w:t>TICs</w:t>
      </w:r>
      <w:proofErr w:type="spellEnd"/>
      <w:r w:rsidR="00CB7570">
        <w:rPr>
          <w:rFonts w:ascii="Bookman Old Style" w:hAnsi="Bookman Old Style"/>
          <w:sz w:val="24"/>
          <w:szCs w:val="24"/>
        </w:rPr>
        <w:t xml:space="preserve"> – Tecnologia da Informática e </w:t>
      </w:r>
      <w:r w:rsidR="00371E6D">
        <w:rPr>
          <w:rFonts w:ascii="Bookman Old Style" w:hAnsi="Bookman Old Style"/>
          <w:sz w:val="24"/>
          <w:szCs w:val="24"/>
        </w:rPr>
        <w:t>computação</w:t>
      </w:r>
      <w:r w:rsidR="00F05A90" w:rsidRPr="00960713">
        <w:rPr>
          <w:rFonts w:ascii="Bookman Old Style" w:hAnsi="Bookman Old Style"/>
          <w:sz w:val="24"/>
          <w:szCs w:val="24"/>
        </w:rPr>
        <w:t>)</w:t>
      </w:r>
      <w:r w:rsidR="00AA244A" w:rsidRPr="00960713">
        <w:rPr>
          <w:rFonts w:ascii="Bookman Old Style" w:hAnsi="Bookman Old Style"/>
          <w:sz w:val="24"/>
          <w:szCs w:val="24"/>
        </w:rPr>
        <w:t>.</w:t>
      </w:r>
    </w:p>
    <w:p w:rsidR="00F77829" w:rsidRPr="00960713" w:rsidRDefault="00F77829" w:rsidP="00831388">
      <w:pPr>
        <w:pStyle w:val="PargrafodaLista"/>
        <w:numPr>
          <w:ilvl w:val="0"/>
          <w:numId w:val="2"/>
        </w:numPr>
        <w:shd w:val="clear" w:color="auto" w:fill="FFFFFF" w:themeFill="background1"/>
        <w:spacing w:after="0" w:line="240" w:lineRule="auto"/>
        <w:jc w:val="both"/>
        <w:rPr>
          <w:rFonts w:ascii="Bookman Old Style" w:hAnsi="Bookman Old Style"/>
          <w:sz w:val="24"/>
          <w:szCs w:val="24"/>
        </w:rPr>
      </w:pPr>
      <w:r w:rsidRPr="00960713">
        <w:rPr>
          <w:rFonts w:ascii="Bookman Old Style" w:hAnsi="Bookman Old Style"/>
          <w:sz w:val="24"/>
          <w:szCs w:val="24"/>
        </w:rPr>
        <w:t xml:space="preserve">Defender a vida </w:t>
      </w:r>
      <w:r w:rsidR="00414A62" w:rsidRPr="00960713">
        <w:rPr>
          <w:rFonts w:ascii="Bookman Old Style" w:hAnsi="Bookman Old Style"/>
          <w:sz w:val="24"/>
          <w:szCs w:val="24"/>
        </w:rPr>
        <w:t xml:space="preserve">e a família </w:t>
      </w:r>
      <w:r w:rsidRPr="00960713">
        <w:rPr>
          <w:rFonts w:ascii="Bookman Old Style" w:hAnsi="Bookman Old Style"/>
          <w:sz w:val="24"/>
          <w:szCs w:val="24"/>
        </w:rPr>
        <w:t>em consonância com as orientações da JPIC.</w:t>
      </w:r>
    </w:p>
    <w:p w:rsidR="00F05A90" w:rsidRPr="00960713" w:rsidRDefault="00F05A90" w:rsidP="00831388">
      <w:pPr>
        <w:pStyle w:val="PargrafodaLista"/>
        <w:numPr>
          <w:ilvl w:val="0"/>
          <w:numId w:val="2"/>
        </w:numPr>
        <w:shd w:val="clear" w:color="auto" w:fill="FFFFFF" w:themeFill="background1"/>
        <w:spacing w:after="0" w:line="240" w:lineRule="auto"/>
        <w:jc w:val="both"/>
        <w:rPr>
          <w:rFonts w:ascii="Bookman Old Style" w:hAnsi="Bookman Old Style"/>
          <w:sz w:val="24"/>
          <w:szCs w:val="24"/>
        </w:rPr>
      </w:pPr>
      <w:r w:rsidRPr="00960713">
        <w:rPr>
          <w:rFonts w:ascii="Bookman Old Style" w:hAnsi="Bookman Old Style"/>
          <w:sz w:val="24"/>
          <w:szCs w:val="24"/>
        </w:rPr>
        <w:t>Contribuir para a multiplicação de líderes evangelizadores, em ordem a uma Igreja em saída, inclusiva, participativa e corresponsável (MS 67.3)</w:t>
      </w:r>
    </w:p>
    <w:p w:rsidR="0025740D" w:rsidRPr="00960713" w:rsidRDefault="0025740D" w:rsidP="00831388">
      <w:pPr>
        <w:shd w:val="clear" w:color="auto" w:fill="FFFFFF" w:themeFill="background1"/>
        <w:spacing w:line="240" w:lineRule="auto"/>
        <w:jc w:val="both"/>
        <w:rPr>
          <w:rFonts w:ascii="Bookman Old Style" w:hAnsi="Bookman Old Style"/>
          <w:sz w:val="24"/>
          <w:szCs w:val="24"/>
        </w:rPr>
      </w:pPr>
    </w:p>
    <w:p w:rsidR="0060237E" w:rsidRPr="00960713" w:rsidRDefault="00143CBE" w:rsidP="006C5828">
      <w:pPr>
        <w:pStyle w:val="PargrafodaLista"/>
        <w:numPr>
          <w:ilvl w:val="0"/>
          <w:numId w:val="6"/>
        </w:numPr>
        <w:shd w:val="clear" w:color="auto" w:fill="FFFFFF" w:themeFill="background1"/>
        <w:jc w:val="both"/>
        <w:rPr>
          <w:rFonts w:ascii="Bookman Old Style" w:hAnsi="Bookman Old Style"/>
          <w:b/>
          <w:i/>
          <w:sz w:val="24"/>
          <w:szCs w:val="24"/>
        </w:rPr>
      </w:pPr>
      <w:r w:rsidRPr="00960713">
        <w:rPr>
          <w:rFonts w:ascii="Bookman Old Style" w:hAnsi="Bookman Old Style"/>
          <w:b/>
          <w:i/>
          <w:sz w:val="24"/>
          <w:szCs w:val="24"/>
          <w:shd w:val="clear" w:color="auto" w:fill="FFFFFF" w:themeFill="background1"/>
        </w:rPr>
        <w:t>Comunidade de testemunhas e mensageiros</w:t>
      </w:r>
    </w:p>
    <w:p w:rsidR="00E851E8" w:rsidRPr="00960713" w:rsidRDefault="00545A6B" w:rsidP="002F2D61">
      <w:pPr>
        <w:shd w:val="clear" w:color="auto" w:fill="FFFFFF" w:themeFill="background1"/>
        <w:ind w:firstLine="360"/>
        <w:jc w:val="both"/>
        <w:rPr>
          <w:rFonts w:ascii="Bookman Old Style" w:hAnsi="Bookman Old Style"/>
          <w:i/>
          <w:sz w:val="24"/>
          <w:szCs w:val="24"/>
        </w:rPr>
      </w:pPr>
      <w:r w:rsidRPr="00960713">
        <w:rPr>
          <w:rFonts w:ascii="Bookman Old Style" w:hAnsi="Bookman Old Style"/>
          <w:i/>
          <w:sz w:val="24"/>
          <w:szCs w:val="24"/>
        </w:rPr>
        <w:lastRenderedPageBreak/>
        <w:t>Iluminados pelo mistério da Trindade Santa, ser comunidade, com tudo que isso implica, é possível, desde que assumamos o processo de transformação que nos levará a mudanças radicais</w:t>
      </w:r>
      <w:r w:rsidR="006A1DCD" w:rsidRPr="00960713">
        <w:rPr>
          <w:rFonts w:ascii="Bookman Old Style" w:hAnsi="Bookman Old Style"/>
          <w:i/>
          <w:sz w:val="24"/>
          <w:szCs w:val="24"/>
        </w:rPr>
        <w:t xml:space="preserve"> no modo como vivemos nossas relações no seio da comunidade, no exercício da autoridade e na administração dos bens temporais (cf. Carta Circular Sup. Geral 2016, 3.1)</w:t>
      </w:r>
      <w:r w:rsidR="003C3E92" w:rsidRPr="00960713">
        <w:rPr>
          <w:rFonts w:ascii="Bookman Old Style" w:hAnsi="Bookman Old Style"/>
          <w:i/>
          <w:sz w:val="24"/>
          <w:szCs w:val="24"/>
        </w:rPr>
        <w:t>.</w:t>
      </w:r>
    </w:p>
    <w:p w:rsidR="0060237E" w:rsidRPr="00960713" w:rsidRDefault="003C3E92" w:rsidP="00831388">
      <w:pPr>
        <w:pStyle w:val="PargrafodaLista"/>
        <w:numPr>
          <w:ilvl w:val="0"/>
          <w:numId w:val="2"/>
        </w:numPr>
        <w:shd w:val="clear" w:color="auto" w:fill="FFFFFF" w:themeFill="background1"/>
        <w:jc w:val="both"/>
        <w:rPr>
          <w:rFonts w:ascii="Bookman Old Style" w:hAnsi="Bookman Old Style"/>
          <w:sz w:val="24"/>
          <w:szCs w:val="24"/>
        </w:rPr>
      </w:pPr>
      <w:r w:rsidRPr="00960713">
        <w:rPr>
          <w:rFonts w:ascii="Bookman Old Style" w:hAnsi="Bookman Old Style"/>
          <w:sz w:val="24"/>
          <w:szCs w:val="24"/>
        </w:rPr>
        <w:t xml:space="preserve">Valorizar </w:t>
      </w:r>
      <w:r w:rsidR="00534599" w:rsidRPr="00960713">
        <w:rPr>
          <w:rFonts w:ascii="Bookman Old Style" w:hAnsi="Bookman Old Style"/>
          <w:sz w:val="24"/>
          <w:szCs w:val="24"/>
        </w:rPr>
        <w:t>o outro</w:t>
      </w:r>
      <w:r w:rsidR="00AA244A" w:rsidRPr="00960713">
        <w:rPr>
          <w:rFonts w:ascii="Bookman Old Style" w:hAnsi="Bookman Old Style"/>
          <w:sz w:val="24"/>
          <w:szCs w:val="24"/>
        </w:rPr>
        <w:t>.</w:t>
      </w:r>
    </w:p>
    <w:p w:rsidR="00534599" w:rsidRPr="00960713" w:rsidRDefault="003C3E92" w:rsidP="00831388">
      <w:pPr>
        <w:pStyle w:val="PargrafodaLista"/>
        <w:numPr>
          <w:ilvl w:val="0"/>
          <w:numId w:val="2"/>
        </w:numPr>
        <w:shd w:val="clear" w:color="auto" w:fill="FFFFFF" w:themeFill="background1"/>
        <w:jc w:val="both"/>
        <w:rPr>
          <w:rFonts w:ascii="Bookman Old Style" w:hAnsi="Bookman Old Style"/>
          <w:sz w:val="24"/>
          <w:szCs w:val="24"/>
        </w:rPr>
      </w:pPr>
      <w:r w:rsidRPr="00960713">
        <w:rPr>
          <w:rFonts w:ascii="Bookman Old Style" w:hAnsi="Bookman Old Style"/>
          <w:sz w:val="24"/>
          <w:szCs w:val="24"/>
        </w:rPr>
        <w:t>Incentivar a</w:t>
      </w:r>
      <w:r w:rsidR="00534599" w:rsidRPr="00960713">
        <w:rPr>
          <w:rFonts w:ascii="Bookman Old Style" w:hAnsi="Bookman Old Style"/>
          <w:sz w:val="24"/>
          <w:szCs w:val="24"/>
        </w:rPr>
        <w:t xml:space="preserve"> criatividade</w:t>
      </w:r>
      <w:r w:rsidR="00AA244A" w:rsidRPr="00960713">
        <w:rPr>
          <w:rFonts w:ascii="Bookman Old Style" w:hAnsi="Bookman Old Style"/>
          <w:sz w:val="24"/>
          <w:szCs w:val="24"/>
        </w:rPr>
        <w:t>.</w:t>
      </w:r>
    </w:p>
    <w:p w:rsidR="00534599" w:rsidRPr="00960713" w:rsidRDefault="003C3E92" w:rsidP="00831388">
      <w:pPr>
        <w:pStyle w:val="PargrafodaLista"/>
        <w:numPr>
          <w:ilvl w:val="0"/>
          <w:numId w:val="2"/>
        </w:numPr>
        <w:shd w:val="clear" w:color="auto" w:fill="FFFFFF" w:themeFill="background1"/>
        <w:jc w:val="both"/>
        <w:rPr>
          <w:rFonts w:ascii="Bookman Old Style" w:hAnsi="Bookman Old Style"/>
          <w:sz w:val="24"/>
          <w:szCs w:val="24"/>
        </w:rPr>
      </w:pPr>
      <w:r w:rsidRPr="00960713">
        <w:rPr>
          <w:rFonts w:ascii="Bookman Old Style" w:hAnsi="Bookman Old Style"/>
          <w:sz w:val="24"/>
          <w:szCs w:val="24"/>
        </w:rPr>
        <w:t>Trabalhar</w:t>
      </w:r>
      <w:r w:rsidR="00561772" w:rsidRPr="00960713">
        <w:rPr>
          <w:rFonts w:ascii="Bookman Old Style" w:hAnsi="Bookman Old Style"/>
          <w:sz w:val="24"/>
          <w:szCs w:val="24"/>
        </w:rPr>
        <w:t xml:space="preserve"> em equipe a partir de projetos elaborados em comum, assumidos e celebrados por todos</w:t>
      </w:r>
      <w:r w:rsidR="00AA244A" w:rsidRPr="00960713">
        <w:rPr>
          <w:rFonts w:ascii="Bookman Old Style" w:hAnsi="Bookman Old Style"/>
          <w:sz w:val="24"/>
          <w:szCs w:val="24"/>
        </w:rPr>
        <w:t>.</w:t>
      </w:r>
    </w:p>
    <w:p w:rsidR="00534599" w:rsidRPr="00960713" w:rsidRDefault="001C6D3E" w:rsidP="00831388">
      <w:pPr>
        <w:pStyle w:val="PargrafodaLista"/>
        <w:numPr>
          <w:ilvl w:val="0"/>
          <w:numId w:val="2"/>
        </w:numPr>
        <w:shd w:val="clear" w:color="auto" w:fill="FFFFFF" w:themeFill="background1"/>
        <w:jc w:val="both"/>
        <w:rPr>
          <w:rFonts w:ascii="Bookman Old Style" w:hAnsi="Bookman Old Style"/>
          <w:sz w:val="24"/>
          <w:szCs w:val="24"/>
        </w:rPr>
      </w:pPr>
      <w:r w:rsidRPr="00960713">
        <w:rPr>
          <w:rFonts w:ascii="Bookman Old Style" w:hAnsi="Bookman Old Style"/>
          <w:sz w:val="24"/>
          <w:szCs w:val="24"/>
        </w:rPr>
        <w:t>Ser comunidade é um verbo e não um nome. É ação e processo. Redescobrir o gosto de viver em comunidade que é casa e escola de comunhão</w:t>
      </w:r>
      <w:r w:rsidR="005222CD" w:rsidRPr="00960713">
        <w:rPr>
          <w:rFonts w:ascii="Bookman Old Style" w:hAnsi="Bookman Old Style"/>
          <w:sz w:val="24"/>
          <w:szCs w:val="24"/>
        </w:rPr>
        <w:t xml:space="preserve"> (MS 69)</w:t>
      </w:r>
      <w:r w:rsidRPr="00960713">
        <w:rPr>
          <w:rFonts w:ascii="Bookman Old Style" w:hAnsi="Bookman Old Style"/>
          <w:sz w:val="24"/>
          <w:szCs w:val="24"/>
        </w:rPr>
        <w:t>.</w:t>
      </w:r>
    </w:p>
    <w:p w:rsidR="000D1855" w:rsidRPr="00960713" w:rsidRDefault="003C3E92" w:rsidP="00831388">
      <w:pPr>
        <w:pStyle w:val="PargrafodaLista"/>
        <w:numPr>
          <w:ilvl w:val="0"/>
          <w:numId w:val="2"/>
        </w:numPr>
        <w:shd w:val="clear" w:color="auto" w:fill="FFFFFF" w:themeFill="background1"/>
        <w:jc w:val="both"/>
        <w:rPr>
          <w:rFonts w:ascii="Bookman Old Style" w:hAnsi="Bookman Old Style"/>
          <w:sz w:val="24"/>
          <w:szCs w:val="24"/>
        </w:rPr>
      </w:pPr>
      <w:r w:rsidRPr="00960713">
        <w:rPr>
          <w:rFonts w:ascii="Bookman Old Style" w:hAnsi="Bookman Old Style"/>
          <w:sz w:val="24"/>
          <w:szCs w:val="24"/>
        </w:rPr>
        <w:t>Converter-se</w:t>
      </w:r>
      <w:r w:rsidR="00A606F6" w:rsidRPr="00960713">
        <w:rPr>
          <w:rFonts w:ascii="Bookman Old Style" w:hAnsi="Bookman Old Style"/>
          <w:sz w:val="24"/>
          <w:szCs w:val="24"/>
        </w:rPr>
        <w:t xml:space="preserve"> diante de funções de animação em todas as atividades int</w:t>
      </w:r>
      <w:r w:rsidR="00561772" w:rsidRPr="00960713">
        <w:rPr>
          <w:rFonts w:ascii="Bookman Old Style" w:hAnsi="Bookman Old Style"/>
          <w:sz w:val="24"/>
          <w:szCs w:val="24"/>
        </w:rPr>
        <w:t>ernas e externas que compõem a P</w:t>
      </w:r>
      <w:r w:rsidR="00A606F6" w:rsidRPr="00960713">
        <w:rPr>
          <w:rFonts w:ascii="Bookman Old Style" w:hAnsi="Bookman Old Style"/>
          <w:sz w:val="24"/>
          <w:szCs w:val="24"/>
        </w:rPr>
        <w:t>rovíncia.</w:t>
      </w:r>
    </w:p>
    <w:p w:rsidR="00F77829" w:rsidRPr="00960713" w:rsidRDefault="003C3E92" w:rsidP="00831388">
      <w:pPr>
        <w:pStyle w:val="PargrafodaLista"/>
        <w:numPr>
          <w:ilvl w:val="0"/>
          <w:numId w:val="2"/>
        </w:numPr>
        <w:shd w:val="clear" w:color="auto" w:fill="FFFFFF" w:themeFill="background1"/>
        <w:jc w:val="both"/>
        <w:rPr>
          <w:rFonts w:ascii="Bookman Old Style" w:hAnsi="Bookman Old Style"/>
          <w:sz w:val="24"/>
          <w:szCs w:val="24"/>
        </w:rPr>
      </w:pPr>
      <w:r w:rsidRPr="00960713">
        <w:rPr>
          <w:rFonts w:ascii="Bookman Old Style" w:hAnsi="Bookman Old Style"/>
          <w:sz w:val="24"/>
          <w:szCs w:val="24"/>
        </w:rPr>
        <w:t>Converter-se</w:t>
      </w:r>
      <w:r w:rsidR="00811E48" w:rsidRPr="00960713">
        <w:rPr>
          <w:rFonts w:ascii="Bookman Old Style" w:hAnsi="Bookman Old Style"/>
          <w:sz w:val="24"/>
          <w:szCs w:val="24"/>
        </w:rPr>
        <w:t xml:space="preserve"> na forma como nos relacionamos com os bens temporais (tempo, recursos pessoais e comunitários, dinheiro e coisas materiais) que </w:t>
      </w:r>
      <w:r w:rsidR="00AA244A" w:rsidRPr="00960713">
        <w:rPr>
          <w:rFonts w:ascii="Bookman Old Style" w:hAnsi="Bookman Old Style"/>
          <w:sz w:val="24"/>
          <w:szCs w:val="24"/>
        </w:rPr>
        <w:t>nos são confiado</w:t>
      </w:r>
      <w:r w:rsidR="00DE3530" w:rsidRPr="00960713">
        <w:rPr>
          <w:rFonts w:ascii="Bookman Old Style" w:hAnsi="Bookman Old Style"/>
          <w:sz w:val="24"/>
          <w:szCs w:val="24"/>
        </w:rPr>
        <w:t>s</w:t>
      </w:r>
      <w:r w:rsidR="00811E48" w:rsidRPr="00960713">
        <w:rPr>
          <w:rFonts w:ascii="Bookman Old Style" w:hAnsi="Bookman Old Style"/>
          <w:sz w:val="24"/>
          <w:szCs w:val="24"/>
        </w:rPr>
        <w:t>.</w:t>
      </w:r>
    </w:p>
    <w:p w:rsidR="005222CD" w:rsidRPr="00960713" w:rsidRDefault="005222CD" w:rsidP="00831388">
      <w:pPr>
        <w:pStyle w:val="PargrafodaLista"/>
        <w:numPr>
          <w:ilvl w:val="0"/>
          <w:numId w:val="2"/>
        </w:numPr>
        <w:shd w:val="clear" w:color="auto" w:fill="FFFFFF" w:themeFill="background1"/>
        <w:jc w:val="both"/>
        <w:rPr>
          <w:rFonts w:ascii="Bookman Old Style" w:hAnsi="Bookman Old Style"/>
          <w:sz w:val="24"/>
          <w:szCs w:val="24"/>
        </w:rPr>
      </w:pPr>
      <w:r w:rsidRPr="00960713">
        <w:rPr>
          <w:rFonts w:ascii="Bookman Old Style" w:hAnsi="Bookman Old Style"/>
          <w:sz w:val="24"/>
          <w:szCs w:val="24"/>
        </w:rPr>
        <w:t>Ter bom senso no uso das novas tecnologias</w:t>
      </w:r>
      <w:r w:rsidR="00371E6D">
        <w:rPr>
          <w:rFonts w:ascii="Bookman Old Style" w:hAnsi="Bookman Old Style"/>
          <w:sz w:val="24"/>
          <w:szCs w:val="24"/>
        </w:rPr>
        <w:t xml:space="preserve"> digitais</w:t>
      </w:r>
      <w:r w:rsidRPr="00960713">
        <w:rPr>
          <w:rFonts w:ascii="Bookman Old Style" w:hAnsi="Bookman Old Style"/>
          <w:sz w:val="24"/>
          <w:szCs w:val="24"/>
        </w:rPr>
        <w:t>.</w:t>
      </w:r>
    </w:p>
    <w:p w:rsidR="001C6D3E" w:rsidRPr="00960713" w:rsidRDefault="001C6D3E" w:rsidP="00831388">
      <w:pPr>
        <w:pStyle w:val="PargrafodaLista"/>
        <w:shd w:val="clear" w:color="auto" w:fill="FFFFFF" w:themeFill="background1"/>
        <w:jc w:val="both"/>
        <w:rPr>
          <w:rFonts w:ascii="Bookman Old Style" w:hAnsi="Bookman Old Style"/>
          <w:sz w:val="24"/>
          <w:szCs w:val="24"/>
        </w:rPr>
      </w:pPr>
    </w:p>
    <w:p w:rsidR="0060237E" w:rsidRPr="00960713" w:rsidRDefault="0060237E" w:rsidP="006C5828">
      <w:pPr>
        <w:pStyle w:val="PargrafodaLista"/>
        <w:numPr>
          <w:ilvl w:val="0"/>
          <w:numId w:val="6"/>
        </w:numPr>
        <w:shd w:val="clear" w:color="auto" w:fill="FFFFFF" w:themeFill="background1"/>
        <w:jc w:val="both"/>
        <w:rPr>
          <w:rFonts w:ascii="Bookman Old Style" w:hAnsi="Bookman Old Style"/>
          <w:b/>
          <w:i/>
          <w:sz w:val="24"/>
          <w:szCs w:val="24"/>
        </w:rPr>
      </w:pPr>
      <w:r w:rsidRPr="00960713">
        <w:rPr>
          <w:rFonts w:ascii="Bookman Old Style" w:hAnsi="Bookman Old Style"/>
          <w:b/>
          <w:i/>
          <w:sz w:val="24"/>
          <w:szCs w:val="24"/>
          <w:shd w:val="clear" w:color="auto" w:fill="FFFFFF" w:themeFill="background1"/>
        </w:rPr>
        <w:t>A</w:t>
      </w:r>
      <w:r w:rsidR="00143CBE" w:rsidRPr="00960713">
        <w:rPr>
          <w:rFonts w:ascii="Bookman Old Style" w:hAnsi="Bookman Old Style"/>
          <w:b/>
          <w:i/>
          <w:sz w:val="24"/>
          <w:szCs w:val="24"/>
          <w:shd w:val="clear" w:color="auto" w:fill="FFFFFF" w:themeFill="background1"/>
        </w:rPr>
        <w:t>doradores de Deus no Espírito</w:t>
      </w:r>
    </w:p>
    <w:p w:rsidR="006A1DCD" w:rsidRPr="00960713" w:rsidRDefault="006A1DCD" w:rsidP="002F2D61">
      <w:pPr>
        <w:shd w:val="clear" w:color="auto" w:fill="FFFFFF" w:themeFill="background1"/>
        <w:ind w:firstLine="360"/>
        <w:jc w:val="both"/>
        <w:rPr>
          <w:rFonts w:ascii="Bookman Old Style" w:hAnsi="Bookman Old Style"/>
          <w:i/>
          <w:sz w:val="24"/>
          <w:szCs w:val="24"/>
        </w:rPr>
      </w:pPr>
      <w:r w:rsidRPr="00960713">
        <w:rPr>
          <w:rFonts w:ascii="Bookman Old Style" w:hAnsi="Bookman Old Style"/>
          <w:i/>
          <w:sz w:val="24"/>
          <w:szCs w:val="24"/>
        </w:rPr>
        <w:t>A exemplo de Maria que adorava o Deus</w:t>
      </w:r>
      <w:r w:rsidR="00921789" w:rsidRPr="00960713">
        <w:rPr>
          <w:rFonts w:ascii="Bookman Old Style" w:hAnsi="Bookman Old Style"/>
          <w:i/>
          <w:sz w:val="24"/>
          <w:szCs w:val="24"/>
        </w:rPr>
        <w:t xml:space="preserve"> a quem ela servia inteiramente</w:t>
      </w:r>
      <w:r w:rsidRPr="00960713">
        <w:rPr>
          <w:rFonts w:ascii="Bookman Old Style" w:hAnsi="Bookman Old Style"/>
          <w:i/>
          <w:sz w:val="24"/>
          <w:szCs w:val="24"/>
        </w:rPr>
        <w:t xml:space="preserve"> </w:t>
      </w:r>
      <w:r w:rsidR="00921789" w:rsidRPr="00960713">
        <w:rPr>
          <w:rFonts w:ascii="Bookman Old Style" w:hAnsi="Bookman Old Style"/>
          <w:i/>
          <w:sz w:val="24"/>
          <w:szCs w:val="24"/>
        </w:rPr>
        <w:t xml:space="preserve">e </w:t>
      </w:r>
      <w:r w:rsidRPr="00960713">
        <w:rPr>
          <w:rFonts w:ascii="Bookman Old Style" w:hAnsi="Bookman Old Style"/>
          <w:i/>
          <w:sz w:val="24"/>
          <w:szCs w:val="24"/>
        </w:rPr>
        <w:t xml:space="preserve">de Claret que viveu a arte da adoração </w:t>
      </w:r>
      <w:r w:rsidR="00921789" w:rsidRPr="00960713">
        <w:rPr>
          <w:rFonts w:ascii="Bookman Old Style" w:hAnsi="Bookman Old Style"/>
          <w:i/>
          <w:sz w:val="24"/>
          <w:szCs w:val="24"/>
        </w:rPr>
        <w:t>oblativa, queremos: “avançar, entusiastas, no caminho do Senhor e proclamar com a nossa vida e missão a supremacia de Deus”</w:t>
      </w:r>
      <w:r w:rsidR="00FB0893" w:rsidRPr="00960713">
        <w:rPr>
          <w:rFonts w:ascii="Bookman Old Style" w:hAnsi="Bookman Old Style"/>
          <w:i/>
          <w:sz w:val="24"/>
          <w:szCs w:val="24"/>
        </w:rPr>
        <w:t xml:space="preserve"> (MS,</w:t>
      </w:r>
      <w:r w:rsidR="00921789" w:rsidRPr="00960713">
        <w:rPr>
          <w:rFonts w:ascii="Bookman Old Style" w:hAnsi="Bookman Old Style"/>
          <w:i/>
          <w:sz w:val="24"/>
          <w:szCs w:val="24"/>
        </w:rPr>
        <w:t xml:space="preserve"> 74).</w:t>
      </w:r>
    </w:p>
    <w:p w:rsidR="0060237E" w:rsidRPr="00960713" w:rsidRDefault="003C3E92" w:rsidP="00831388">
      <w:pPr>
        <w:pStyle w:val="PargrafodaLista"/>
        <w:numPr>
          <w:ilvl w:val="0"/>
          <w:numId w:val="2"/>
        </w:numPr>
        <w:shd w:val="clear" w:color="auto" w:fill="FFFFFF" w:themeFill="background1"/>
        <w:jc w:val="both"/>
        <w:rPr>
          <w:rFonts w:ascii="Bookman Old Style" w:hAnsi="Bookman Old Style"/>
          <w:sz w:val="24"/>
          <w:szCs w:val="24"/>
        </w:rPr>
      </w:pPr>
      <w:r w:rsidRPr="00960713">
        <w:rPr>
          <w:rFonts w:ascii="Bookman Old Style" w:hAnsi="Bookman Old Style"/>
          <w:sz w:val="24"/>
          <w:szCs w:val="24"/>
        </w:rPr>
        <w:t>Cultivar a espiritualidade</w:t>
      </w:r>
      <w:r w:rsidR="00143CBE" w:rsidRPr="00960713">
        <w:rPr>
          <w:rFonts w:ascii="Bookman Old Style" w:hAnsi="Bookman Old Style"/>
          <w:sz w:val="24"/>
          <w:szCs w:val="24"/>
        </w:rPr>
        <w:t xml:space="preserve"> bíblica e</w:t>
      </w:r>
      <w:r w:rsidRPr="00960713">
        <w:rPr>
          <w:rFonts w:ascii="Bookman Old Style" w:hAnsi="Bookman Old Style"/>
          <w:sz w:val="24"/>
          <w:szCs w:val="24"/>
        </w:rPr>
        <w:t xml:space="preserve"> de comunhão</w:t>
      </w:r>
      <w:r w:rsidR="00E851E8" w:rsidRPr="00960713">
        <w:rPr>
          <w:rFonts w:ascii="Bookman Old Style" w:hAnsi="Bookman Old Style"/>
          <w:sz w:val="24"/>
          <w:szCs w:val="24"/>
        </w:rPr>
        <w:t>.</w:t>
      </w:r>
    </w:p>
    <w:p w:rsidR="001C6D3E" w:rsidRPr="00960713" w:rsidRDefault="003C3E92" w:rsidP="00831388">
      <w:pPr>
        <w:pStyle w:val="PargrafodaLista"/>
        <w:numPr>
          <w:ilvl w:val="0"/>
          <w:numId w:val="2"/>
        </w:numPr>
        <w:shd w:val="clear" w:color="auto" w:fill="FFFFFF" w:themeFill="background1"/>
        <w:jc w:val="both"/>
        <w:rPr>
          <w:rFonts w:ascii="Bookman Old Style" w:hAnsi="Bookman Old Style"/>
          <w:sz w:val="24"/>
          <w:szCs w:val="24"/>
        </w:rPr>
      </w:pPr>
      <w:r w:rsidRPr="00960713">
        <w:rPr>
          <w:rFonts w:ascii="Bookman Old Style" w:hAnsi="Bookman Old Style"/>
          <w:sz w:val="24"/>
          <w:szCs w:val="24"/>
        </w:rPr>
        <w:t>Fomentar</w:t>
      </w:r>
      <w:r w:rsidR="00A3756C" w:rsidRPr="00960713">
        <w:rPr>
          <w:rFonts w:ascii="Bookman Old Style" w:hAnsi="Bookman Old Style"/>
          <w:sz w:val="24"/>
          <w:szCs w:val="24"/>
        </w:rPr>
        <w:t xml:space="preserve"> uma espiritualidade </w:t>
      </w:r>
      <w:r w:rsidRPr="00960713">
        <w:rPr>
          <w:rFonts w:ascii="Bookman Old Style" w:hAnsi="Bookman Old Style"/>
          <w:sz w:val="24"/>
          <w:szCs w:val="24"/>
        </w:rPr>
        <w:t xml:space="preserve">verdadeiramente </w:t>
      </w:r>
      <w:r w:rsidR="00A3756C" w:rsidRPr="00960713">
        <w:rPr>
          <w:rFonts w:ascii="Bookman Old Style" w:hAnsi="Bookman Old Style"/>
          <w:sz w:val="24"/>
          <w:szCs w:val="24"/>
        </w:rPr>
        <w:t>missionária</w:t>
      </w:r>
      <w:r w:rsidR="00E851E8" w:rsidRPr="00960713">
        <w:rPr>
          <w:rFonts w:ascii="Bookman Old Style" w:hAnsi="Bookman Old Style"/>
          <w:sz w:val="24"/>
          <w:szCs w:val="24"/>
        </w:rPr>
        <w:t>.</w:t>
      </w:r>
    </w:p>
    <w:p w:rsidR="00AC604D" w:rsidRPr="00960713" w:rsidRDefault="003C3E92" w:rsidP="00831388">
      <w:pPr>
        <w:pStyle w:val="PargrafodaLista"/>
        <w:numPr>
          <w:ilvl w:val="0"/>
          <w:numId w:val="2"/>
        </w:numPr>
        <w:shd w:val="clear" w:color="auto" w:fill="FFFFFF" w:themeFill="background1"/>
        <w:jc w:val="both"/>
        <w:rPr>
          <w:rFonts w:ascii="Bookman Old Style" w:hAnsi="Bookman Old Style"/>
          <w:sz w:val="24"/>
          <w:szCs w:val="24"/>
        </w:rPr>
      </w:pPr>
      <w:r w:rsidRPr="00960713">
        <w:rPr>
          <w:rFonts w:ascii="Bookman Old Style" w:hAnsi="Bookman Old Style"/>
          <w:sz w:val="24"/>
          <w:szCs w:val="24"/>
        </w:rPr>
        <w:t>Buscar q</w:t>
      </w:r>
      <w:r w:rsidR="00921789" w:rsidRPr="00960713">
        <w:rPr>
          <w:rFonts w:ascii="Bookman Old Style" w:hAnsi="Bookman Old Style"/>
          <w:sz w:val="24"/>
          <w:szCs w:val="24"/>
        </w:rPr>
        <w:t xml:space="preserve">ue nossas atividades evangelizadoras </w:t>
      </w:r>
      <w:r w:rsidR="00AC604D" w:rsidRPr="00960713">
        <w:rPr>
          <w:rFonts w:ascii="Bookman Old Style" w:hAnsi="Bookman Old Style"/>
          <w:sz w:val="24"/>
          <w:szCs w:val="24"/>
        </w:rPr>
        <w:t>estejam</w:t>
      </w:r>
      <w:r w:rsidR="00921789" w:rsidRPr="00960713">
        <w:rPr>
          <w:rFonts w:ascii="Bookman Old Style" w:hAnsi="Bookman Old Style"/>
          <w:sz w:val="24"/>
          <w:szCs w:val="24"/>
        </w:rPr>
        <w:t xml:space="preserve"> em conformidade com a missão carismática claretiana.</w:t>
      </w:r>
    </w:p>
    <w:p w:rsidR="00A3756C" w:rsidRPr="00960713" w:rsidRDefault="003C3E92" w:rsidP="00831388">
      <w:pPr>
        <w:pStyle w:val="PargrafodaLista"/>
        <w:numPr>
          <w:ilvl w:val="0"/>
          <w:numId w:val="2"/>
        </w:numPr>
        <w:shd w:val="clear" w:color="auto" w:fill="FFFFFF" w:themeFill="background1"/>
        <w:rPr>
          <w:rFonts w:ascii="Bookman Old Style" w:hAnsi="Bookman Old Style"/>
          <w:sz w:val="24"/>
          <w:szCs w:val="24"/>
        </w:rPr>
      </w:pPr>
      <w:r w:rsidRPr="00960713">
        <w:rPr>
          <w:rFonts w:ascii="Bookman Old Style" w:hAnsi="Bookman Old Style"/>
          <w:sz w:val="24"/>
          <w:szCs w:val="24"/>
        </w:rPr>
        <w:t>Realizar uma f</w:t>
      </w:r>
      <w:r w:rsidR="00A3756C" w:rsidRPr="00960713">
        <w:rPr>
          <w:rFonts w:ascii="Bookman Old Style" w:hAnsi="Bookman Old Style"/>
          <w:sz w:val="24"/>
          <w:szCs w:val="24"/>
        </w:rPr>
        <w:t>ormação</w:t>
      </w:r>
      <w:r w:rsidRPr="00960713">
        <w:rPr>
          <w:rFonts w:ascii="Bookman Old Style" w:hAnsi="Bookman Old Style"/>
          <w:sz w:val="24"/>
          <w:szCs w:val="24"/>
        </w:rPr>
        <w:t xml:space="preserve"> que configure</w:t>
      </w:r>
      <w:r w:rsidR="00A3756C" w:rsidRPr="00960713">
        <w:rPr>
          <w:rFonts w:ascii="Bookman Old Style" w:hAnsi="Bookman Old Style"/>
          <w:sz w:val="24"/>
          <w:szCs w:val="24"/>
        </w:rPr>
        <w:t xml:space="preserve"> um processo permanente de transformação.</w:t>
      </w:r>
    </w:p>
    <w:p w:rsidR="00105AAB" w:rsidRPr="00960713" w:rsidRDefault="00105AAB" w:rsidP="00105AAB">
      <w:pPr>
        <w:pStyle w:val="PargrafodaLista"/>
        <w:numPr>
          <w:ilvl w:val="0"/>
          <w:numId w:val="2"/>
        </w:numPr>
        <w:shd w:val="clear" w:color="auto" w:fill="FFFFFF" w:themeFill="background1"/>
        <w:jc w:val="both"/>
        <w:rPr>
          <w:rFonts w:ascii="Bookman Old Style" w:hAnsi="Bookman Old Style"/>
          <w:sz w:val="24"/>
          <w:szCs w:val="24"/>
        </w:rPr>
      </w:pPr>
      <w:r w:rsidRPr="00960713">
        <w:rPr>
          <w:rFonts w:ascii="Bookman Old Style" w:hAnsi="Bookman Old Style"/>
          <w:sz w:val="24"/>
          <w:szCs w:val="24"/>
        </w:rPr>
        <w:t>Proporcionar na formação</w:t>
      </w:r>
      <w:r w:rsidR="00CD2B54" w:rsidRPr="00960713">
        <w:rPr>
          <w:rFonts w:ascii="Bookman Old Style" w:hAnsi="Bookman Old Style"/>
          <w:sz w:val="24"/>
          <w:szCs w:val="24"/>
        </w:rPr>
        <w:t>,</w:t>
      </w:r>
      <w:r w:rsidRPr="00960713">
        <w:rPr>
          <w:rFonts w:ascii="Bookman Old Style" w:hAnsi="Bookman Old Style"/>
          <w:sz w:val="24"/>
          <w:szCs w:val="24"/>
        </w:rPr>
        <w:t xml:space="preserve"> que cada vocacionado cresça como discípulo chamado por Jesus para estar com Ele e ser enviado ao estilo de </w:t>
      </w:r>
      <w:proofErr w:type="spellStart"/>
      <w:r w:rsidRPr="00960713">
        <w:rPr>
          <w:rFonts w:ascii="Bookman Old Style" w:hAnsi="Bookman Old Style"/>
          <w:sz w:val="24"/>
          <w:szCs w:val="24"/>
        </w:rPr>
        <w:t>Claret</w:t>
      </w:r>
      <w:proofErr w:type="spellEnd"/>
      <w:r w:rsidRPr="00960713">
        <w:rPr>
          <w:rFonts w:ascii="Bookman Old Style" w:hAnsi="Bookman Old Style"/>
          <w:sz w:val="24"/>
          <w:szCs w:val="24"/>
        </w:rPr>
        <w:t>.</w:t>
      </w:r>
    </w:p>
    <w:p w:rsidR="00105AAB" w:rsidRPr="00960713" w:rsidRDefault="00105AAB" w:rsidP="00105AAB">
      <w:pPr>
        <w:pStyle w:val="PargrafodaLista"/>
        <w:shd w:val="clear" w:color="auto" w:fill="FFFFFF" w:themeFill="background1"/>
        <w:jc w:val="both"/>
        <w:rPr>
          <w:rFonts w:ascii="Bookman Old Style" w:hAnsi="Bookman Old Style"/>
          <w:sz w:val="24"/>
          <w:szCs w:val="24"/>
        </w:rPr>
      </w:pPr>
    </w:p>
    <w:p w:rsidR="004021FF" w:rsidRPr="00CC1899" w:rsidRDefault="004021FF" w:rsidP="00CC1899">
      <w:pPr>
        <w:pStyle w:val="PargrafodaLista"/>
        <w:numPr>
          <w:ilvl w:val="0"/>
          <w:numId w:val="8"/>
        </w:numPr>
        <w:shd w:val="clear" w:color="auto" w:fill="FFFFFF" w:themeFill="background1"/>
        <w:jc w:val="both"/>
        <w:rPr>
          <w:rFonts w:ascii="Bookman Old Style" w:hAnsi="Bookman Old Style"/>
          <w:b/>
          <w:sz w:val="24"/>
          <w:szCs w:val="24"/>
        </w:rPr>
      </w:pPr>
      <w:r w:rsidRPr="00CC1899">
        <w:rPr>
          <w:rFonts w:ascii="Bookman Old Style" w:hAnsi="Bookman Old Style"/>
          <w:b/>
          <w:sz w:val="24"/>
          <w:szCs w:val="24"/>
        </w:rPr>
        <w:t>Refletir com a comunidade:</w:t>
      </w:r>
    </w:p>
    <w:p w:rsidR="00A3756C" w:rsidRDefault="00F43573" w:rsidP="00CC1899">
      <w:pPr>
        <w:shd w:val="clear" w:color="auto" w:fill="FFFFFF" w:themeFill="background1"/>
        <w:ind w:left="360" w:firstLine="348"/>
        <w:jc w:val="both"/>
        <w:rPr>
          <w:rFonts w:ascii="Bookman Old Style" w:hAnsi="Bookman Old Style"/>
          <w:sz w:val="24"/>
          <w:szCs w:val="24"/>
        </w:rPr>
      </w:pPr>
      <w:r w:rsidRPr="00960713">
        <w:rPr>
          <w:rFonts w:ascii="Bookman Old Style" w:hAnsi="Bookman Old Style"/>
          <w:sz w:val="24"/>
          <w:szCs w:val="24"/>
        </w:rPr>
        <w:t>A partir dos 3 processos de transformação, que atitudes concretas precisamos cultivar pessoal e comunitariamente para que esses projetos se realizem?</w:t>
      </w:r>
    </w:p>
    <w:p w:rsidR="00CB7570" w:rsidRPr="00CB7570" w:rsidRDefault="005C301E" w:rsidP="00CB7570">
      <w:pPr>
        <w:pStyle w:val="PargrafodaLista"/>
        <w:numPr>
          <w:ilvl w:val="0"/>
          <w:numId w:val="9"/>
        </w:numPr>
        <w:shd w:val="clear" w:color="auto" w:fill="FFFFFF" w:themeFill="background1"/>
        <w:jc w:val="both"/>
        <w:rPr>
          <w:rFonts w:ascii="Bookman Old Style" w:hAnsi="Bookman Old Style"/>
          <w:sz w:val="24"/>
          <w:szCs w:val="24"/>
        </w:rPr>
      </w:pPr>
      <w:r>
        <w:rPr>
          <w:rFonts w:ascii="Bookman Old Style" w:hAnsi="Bookman Old Style"/>
          <w:sz w:val="24"/>
          <w:szCs w:val="24"/>
        </w:rPr>
        <w:t xml:space="preserve">Atitudes concretas para uma </w:t>
      </w:r>
      <w:r w:rsidR="00CB7570">
        <w:rPr>
          <w:rFonts w:ascii="Bookman Old Style" w:hAnsi="Bookman Old Style"/>
          <w:sz w:val="24"/>
          <w:szCs w:val="24"/>
        </w:rPr>
        <w:t>Congregação em saída</w:t>
      </w:r>
      <w:r>
        <w:rPr>
          <w:rFonts w:ascii="Bookman Old Style" w:hAnsi="Bookman Old Style"/>
          <w:sz w:val="24"/>
          <w:szCs w:val="24"/>
        </w:rPr>
        <w:t>.</w:t>
      </w:r>
    </w:p>
    <w:p w:rsidR="00CB7570" w:rsidRDefault="00CB7570" w:rsidP="005C301E">
      <w:pPr>
        <w:shd w:val="clear" w:color="auto" w:fill="FFFFFF" w:themeFill="background1"/>
        <w:ind w:left="708"/>
        <w:jc w:val="both"/>
        <w:rPr>
          <w:rFonts w:ascii="Bookman Old Style" w:hAnsi="Bookman Old Style"/>
          <w:sz w:val="24"/>
          <w:szCs w:val="24"/>
        </w:rPr>
      </w:pPr>
      <w:r>
        <w:rPr>
          <w:rFonts w:ascii="Bookman Old Style" w:hAnsi="Bookman Old Style"/>
          <w:sz w:val="24"/>
          <w:szCs w:val="24"/>
        </w:rPr>
        <w:t xml:space="preserve">2- </w:t>
      </w:r>
      <w:r w:rsidR="005C301E">
        <w:rPr>
          <w:rFonts w:ascii="Bookman Old Style" w:hAnsi="Bookman Old Style"/>
          <w:sz w:val="24"/>
          <w:szCs w:val="24"/>
        </w:rPr>
        <w:t xml:space="preserve">Atitudes concretas para uma </w:t>
      </w:r>
      <w:r>
        <w:rPr>
          <w:rFonts w:ascii="Bookman Old Style" w:hAnsi="Bookman Old Style"/>
          <w:sz w:val="24"/>
          <w:szCs w:val="24"/>
        </w:rPr>
        <w:t>Comunidade de Testemunhas e Mensageiros</w:t>
      </w:r>
      <w:r w:rsidR="005C301E">
        <w:rPr>
          <w:rFonts w:ascii="Bookman Old Style" w:hAnsi="Bookman Old Style"/>
          <w:sz w:val="24"/>
          <w:szCs w:val="24"/>
        </w:rPr>
        <w:t>.</w:t>
      </w:r>
    </w:p>
    <w:p w:rsidR="00CB7570" w:rsidRPr="00960713" w:rsidRDefault="00CB7570" w:rsidP="005C301E">
      <w:pPr>
        <w:shd w:val="clear" w:color="auto" w:fill="FFFFFF" w:themeFill="background1"/>
        <w:ind w:left="708"/>
        <w:jc w:val="both"/>
        <w:rPr>
          <w:rFonts w:ascii="Bookman Old Style" w:hAnsi="Bookman Old Style"/>
          <w:sz w:val="24"/>
          <w:szCs w:val="24"/>
        </w:rPr>
      </w:pPr>
      <w:r>
        <w:rPr>
          <w:rFonts w:ascii="Bookman Old Style" w:hAnsi="Bookman Old Style"/>
          <w:sz w:val="24"/>
          <w:szCs w:val="24"/>
        </w:rPr>
        <w:lastRenderedPageBreak/>
        <w:t xml:space="preserve">3- </w:t>
      </w:r>
      <w:r w:rsidR="005C301E">
        <w:rPr>
          <w:rFonts w:ascii="Bookman Old Style" w:hAnsi="Bookman Old Style"/>
          <w:sz w:val="24"/>
          <w:szCs w:val="24"/>
        </w:rPr>
        <w:t xml:space="preserve">Atitudes concretas para uma Comunidade de </w:t>
      </w:r>
      <w:r>
        <w:rPr>
          <w:rFonts w:ascii="Bookman Old Style" w:hAnsi="Bookman Old Style"/>
          <w:sz w:val="24"/>
          <w:szCs w:val="24"/>
        </w:rPr>
        <w:t>Adoradores de Deus no Espírito</w:t>
      </w:r>
      <w:r w:rsidR="005C301E">
        <w:rPr>
          <w:rFonts w:ascii="Bookman Old Style" w:hAnsi="Bookman Old Style"/>
          <w:sz w:val="24"/>
          <w:szCs w:val="24"/>
        </w:rPr>
        <w:t>.</w:t>
      </w:r>
    </w:p>
    <w:p w:rsidR="004021FF" w:rsidRPr="00960713" w:rsidRDefault="004021FF" w:rsidP="00831388">
      <w:pPr>
        <w:shd w:val="clear" w:color="auto" w:fill="FFFFFF" w:themeFill="background1"/>
        <w:ind w:left="360"/>
        <w:jc w:val="both"/>
        <w:rPr>
          <w:rFonts w:ascii="Bookman Old Style" w:hAnsi="Bookman Old Style"/>
          <w:sz w:val="24"/>
          <w:szCs w:val="24"/>
        </w:rPr>
      </w:pPr>
    </w:p>
    <w:sectPr w:rsidR="004021FF" w:rsidRPr="00960713">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93A" w:rsidRDefault="0025793A" w:rsidP="006C5828">
      <w:pPr>
        <w:spacing w:after="0" w:line="240" w:lineRule="auto"/>
      </w:pPr>
      <w:r>
        <w:separator/>
      </w:r>
    </w:p>
  </w:endnote>
  <w:endnote w:type="continuationSeparator" w:id="0">
    <w:p w:rsidR="0025793A" w:rsidRDefault="0025793A" w:rsidP="006C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20972"/>
      <w:docPartObj>
        <w:docPartGallery w:val="Page Numbers (Bottom of Page)"/>
        <w:docPartUnique/>
      </w:docPartObj>
    </w:sdtPr>
    <w:sdtEndPr/>
    <w:sdtContent>
      <w:p w:rsidR="006C5828" w:rsidRDefault="006C5828">
        <w:pPr>
          <w:pStyle w:val="Rodap"/>
          <w:jc w:val="right"/>
        </w:pPr>
        <w:r>
          <w:fldChar w:fldCharType="begin"/>
        </w:r>
        <w:r>
          <w:instrText>PAGE   \* MERGEFORMAT</w:instrText>
        </w:r>
        <w:r>
          <w:fldChar w:fldCharType="separate"/>
        </w:r>
        <w:r w:rsidR="00F70E76" w:rsidRPr="00F70E76">
          <w:rPr>
            <w:noProof/>
            <w:lang w:val="pt-PT"/>
          </w:rPr>
          <w:t>1</w:t>
        </w:r>
        <w:r>
          <w:fldChar w:fldCharType="end"/>
        </w:r>
      </w:p>
    </w:sdtContent>
  </w:sdt>
  <w:p w:rsidR="006C5828" w:rsidRDefault="006C582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93A" w:rsidRDefault="0025793A" w:rsidP="006C5828">
      <w:pPr>
        <w:spacing w:after="0" w:line="240" w:lineRule="auto"/>
      </w:pPr>
      <w:r>
        <w:separator/>
      </w:r>
    </w:p>
  </w:footnote>
  <w:footnote w:type="continuationSeparator" w:id="0">
    <w:p w:rsidR="0025793A" w:rsidRDefault="0025793A" w:rsidP="006C58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9BAE"/>
      </v:shape>
    </w:pict>
  </w:numPicBullet>
  <w:abstractNum w:abstractNumId="0">
    <w:nsid w:val="1FF93A2A"/>
    <w:multiLevelType w:val="hybridMultilevel"/>
    <w:tmpl w:val="919A2A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60717F"/>
    <w:multiLevelType w:val="hybridMultilevel"/>
    <w:tmpl w:val="5B567ED2"/>
    <w:lvl w:ilvl="0" w:tplc="3A2E7A7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573438E0"/>
    <w:multiLevelType w:val="hybridMultilevel"/>
    <w:tmpl w:val="A6BAD698"/>
    <w:lvl w:ilvl="0" w:tplc="37A07238">
      <w:start w:val="1"/>
      <w:numFmt w:val="decimal"/>
      <w:lvlText w:val="%1."/>
      <w:lvlJc w:val="left"/>
      <w:pPr>
        <w:ind w:left="1068" w:hanging="360"/>
      </w:pPr>
      <w:rPr>
        <w:rFonts w:hint="default"/>
        <w:b/>
        <w:i/>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5B7857A0"/>
    <w:multiLevelType w:val="hybridMultilevel"/>
    <w:tmpl w:val="2AE020F8"/>
    <w:lvl w:ilvl="0" w:tplc="2CE4AAA6">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669096B"/>
    <w:multiLevelType w:val="hybridMultilevel"/>
    <w:tmpl w:val="10DC4DE2"/>
    <w:lvl w:ilvl="0" w:tplc="491C31A2">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74E647E"/>
    <w:multiLevelType w:val="hybridMultilevel"/>
    <w:tmpl w:val="271CA2E8"/>
    <w:lvl w:ilvl="0" w:tplc="2A10EEB2">
      <w:start w:val="1"/>
      <w:numFmt w:val="bullet"/>
      <w:lvlText w:val=""/>
      <w:lvlPicBulletId w:val="0"/>
      <w:lvlJc w:val="left"/>
      <w:pPr>
        <w:ind w:left="1080" w:hanging="360"/>
      </w:pPr>
      <w:rPr>
        <w:rFonts w:ascii="Symbol" w:hAnsi="Symbol" w:hint="default"/>
        <w:sz w:val="36"/>
        <w:szCs w:val="36"/>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693551D2"/>
    <w:multiLevelType w:val="hybridMultilevel"/>
    <w:tmpl w:val="7F766984"/>
    <w:lvl w:ilvl="0" w:tplc="988A528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1CE43CE"/>
    <w:multiLevelType w:val="hybridMultilevel"/>
    <w:tmpl w:val="20047ACA"/>
    <w:lvl w:ilvl="0" w:tplc="C7A0BE68">
      <w:start w:val="1"/>
      <w:numFmt w:val="upperRoman"/>
      <w:lvlText w:val="%1."/>
      <w:lvlJc w:val="left"/>
      <w:pPr>
        <w:ind w:left="1584" w:hanging="720"/>
      </w:pPr>
      <w:rPr>
        <w:rFonts w:hint="default"/>
      </w:rPr>
    </w:lvl>
    <w:lvl w:ilvl="1" w:tplc="04160019" w:tentative="1">
      <w:start w:val="1"/>
      <w:numFmt w:val="lowerLetter"/>
      <w:lvlText w:val="%2."/>
      <w:lvlJc w:val="left"/>
      <w:pPr>
        <w:ind w:left="1944" w:hanging="360"/>
      </w:pPr>
    </w:lvl>
    <w:lvl w:ilvl="2" w:tplc="0416001B" w:tentative="1">
      <w:start w:val="1"/>
      <w:numFmt w:val="lowerRoman"/>
      <w:lvlText w:val="%3."/>
      <w:lvlJc w:val="right"/>
      <w:pPr>
        <w:ind w:left="2664" w:hanging="180"/>
      </w:pPr>
    </w:lvl>
    <w:lvl w:ilvl="3" w:tplc="0416000F" w:tentative="1">
      <w:start w:val="1"/>
      <w:numFmt w:val="decimal"/>
      <w:lvlText w:val="%4."/>
      <w:lvlJc w:val="left"/>
      <w:pPr>
        <w:ind w:left="3384" w:hanging="360"/>
      </w:pPr>
    </w:lvl>
    <w:lvl w:ilvl="4" w:tplc="04160019" w:tentative="1">
      <w:start w:val="1"/>
      <w:numFmt w:val="lowerLetter"/>
      <w:lvlText w:val="%5."/>
      <w:lvlJc w:val="left"/>
      <w:pPr>
        <w:ind w:left="4104" w:hanging="360"/>
      </w:pPr>
    </w:lvl>
    <w:lvl w:ilvl="5" w:tplc="0416001B" w:tentative="1">
      <w:start w:val="1"/>
      <w:numFmt w:val="lowerRoman"/>
      <w:lvlText w:val="%6."/>
      <w:lvlJc w:val="right"/>
      <w:pPr>
        <w:ind w:left="4824" w:hanging="180"/>
      </w:pPr>
    </w:lvl>
    <w:lvl w:ilvl="6" w:tplc="0416000F" w:tentative="1">
      <w:start w:val="1"/>
      <w:numFmt w:val="decimal"/>
      <w:lvlText w:val="%7."/>
      <w:lvlJc w:val="left"/>
      <w:pPr>
        <w:ind w:left="5544" w:hanging="360"/>
      </w:pPr>
    </w:lvl>
    <w:lvl w:ilvl="7" w:tplc="04160019" w:tentative="1">
      <w:start w:val="1"/>
      <w:numFmt w:val="lowerLetter"/>
      <w:lvlText w:val="%8."/>
      <w:lvlJc w:val="left"/>
      <w:pPr>
        <w:ind w:left="6264" w:hanging="360"/>
      </w:pPr>
    </w:lvl>
    <w:lvl w:ilvl="8" w:tplc="0416001B" w:tentative="1">
      <w:start w:val="1"/>
      <w:numFmt w:val="lowerRoman"/>
      <w:lvlText w:val="%9."/>
      <w:lvlJc w:val="right"/>
      <w:pPr>
        <w:ind w:left="6984" w:hanging="180"/>
      </w:pPr>
    </w:lvl>
  </w:abstractNum>
  <w:abstractNum w:abstractNumId="8">
    <w:nsid w:val="763D58B6"/>
    <w:multiLevelType w:val="hybridMultilevel"/>
    <w:tmpl w:val="2C48131A"/>
    <w:lvl w:ilvl="0" w:tplc="AA3E92C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3"/>
  </w:num>
  <w:num w:numId="3">
    <w:abstractNumId w:val="6"/>
  </w:num>
  <w:num w:numId="4">
    <w:abstractNumId w:val="2"/>
  </w:num>
  <w:num w:numId="5">
    <w:abstractNumId w:val="4"/>
  </w:num>
  <w:num w:numId="6">
    <w:abstractNumId w:val="8"/>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38"/>
    <w:rsid w:val="0003305B"/>
    <w:rsid w:val="000A1338"/>
    <w:rsid w:val="000D1855"/>
    <w:rsid w:val="00105AAB"/>
    <w:rsid w:val="00141733"/>
    <w:rsid w:val="00143CBE"/>
    <w:rsid w:val="0015771A"/>
    <w:rsid w:val="00164BCC"/>
    <w:rsid w:val="001C6D3E"/>
    <w:rsid w:val="0025740D"/>
    <w:rsid w:val="0025793A"/>
    <w:rsid w:val="002F2D61"/>
    <w:rsid w:val="0032678D"/>
    <w:rsid w:val="00351F93"/>
    <w:rsid w:val="00371E6D"/>
    <w:rsid w:val="003C3E92"/>
    <w:rsid w:val="004021FF"/>
    <w:rsid w:val="00414A62"/>
    <w:rsid w:val="0044130A"/>
    <w:rsid w:val="004770E3"/>
    <w:rsid w:val="004F7CFD"/>
    <w:rsid w:val="005222CD"/>
    <w:rsid w:val="00534599"/>
    <w:rsid w:val="00545A6B"/>
    <w:rsid w:val="00561772"/>
    <w:rsid w:val="0058356A"/>
    <w:rsid w:val="005841DB"/>
    <w:rsid w:val="005B3BB1"/>
    <w:rsid w:val="005C301E"/>
    <w:rsid w:val="005D4F1B"/>
    <w:rsid w:val="0060237E"/>
    <w:rsid w:val="00657FC2"/>
    <w:rsid w:val="0068239C"/>
    <w:rsid w:val="00682506"/>
    <w:rsid w:val="006A1DCD"/>
    <w:rsid w:val="006C5828"/>
    <w:rsid w:val="006C5E40"/>
    <w:rsid w:val="00811E48"/>
    <w:rsid w:val="00820C4A"/>
    <w:rsid w:val="00831388"/>
    <w:rsid w:val="00883453"/>
    <w:rsid w:val="00921789"/>
    <w:rsid w:val="00926069"/>
    <w:rsid w:val="00954F56"/>
    <w:rsid w:val="00960713"/>
    <w:rsid w:val="00A15CC2"/>
    <w:rsid w:val="00A37555"/>
    <w:rsid w:val="00A3756C"/>
    <w:rsid w:val="00A606F6"/>
    <w:rsid w:val="00AA244A"/>
    <w:rsid w:val="00AC604D"/>
    <w:rsid w:val="00AF1838"/>
    <w:rsid w:val="00BB1638"/>
    <w:rsid w:val="00BD4B4D"/>
    <w:rsid w:val="00CA181C"/>
    <w:rsid w:val="00CB7570"/>
    <w:rsid w:val="00CC1899"/>
    <w:rsid w:val="00CD2B54"/>
    <w:rsid w:val="00D12F84"/>
    <w:rsid w:val="00D34B45"/>
    <w:rsid w:val="00DE306D"/>
    <w:rsid w:val="00DE3530"/>
    <w:rsid w:val="00DE4986"/>
    <w:rsid w:val="00E851E8"/>
    <w:rsid w:val="00E86DDA"/>
    <w:rsid w:val="00EF7AB5"/>
    <w:rsid w:val="00F05A90"/>
    <w:rsid w:val="00F220ED"/>
    <w:rsid w:val="00F43573"/>
    <w:rsid w:val="00F70E76"/>
    <w:rsid w:val="00F77829"/>
    <w:rsid w:val="00FB0893"/>
    <w:rsid w:val="00FB7C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F1838"/>
    <w:pPr>
      <w:ind w:left="720"/>
      <w:contextualSpacing/>
    </w:pPr>
  </w:style>
  <w:style w:type="character" w:styleId="Hyperlink">
    <w:name w:val="Hyperlink"/>
    <w:basedOn w:val="Fontepargpadro"/>
    <w:uiPriority w:val="99"/>
    <w:unhideWhenUsed/>
    <w:rsid w:val="004021FF"/>
    <w:rPr>
      <w:color w:val="0563C1" w:themeColor="hyperlink"/>
      <w:u w:val="single"/>
    </w:rPr>
  </w:style>
  <w:style w:type="paragraph" w:styleId="Cabealho">
    <w:name w:val="header"/>
    <w:basedOn w:val="Normal"/>
    <w:link w:val="CabealhoChar"/>
    <w:uiPriority w:val="99"/>
    <w:unhideWhenUsed/>
    <w:rsid w:val="006C58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5828"/>
  </w:style>
  <w:style w:type="paragraph" w:styleId="Rodap">
    <w:name w:val="footer"/>
    <w:basedOn w:val="Normal"/>
    <w:link w:val="RodapChar"/>
    <w:uiPriority w:val="99"/>
    <w:unhideWhenUsed/>
    <w:rsid w:val="006C5828"/>
    <w:pPr>
      <w:tabs>
        <w:tab w:val="center" w:pos="4252"/>
        <w:tab w:val="right" w:pos="8504"/>
      </w:tabs>
      <w:spacing w:after="0" w:line="240" w:lineRule="auto"/>
    </w:pPr>
  </w:style>
  <w:style w:type="character" w:customStyle="1" w:styleId="RodapChar">
    <w:name w:val="Rodapé Char"/>
    <w:basedOn w:val="Fontepargpadro"/>
    <w:link w:val="Rodap"/>
    <w:uiPriority w:val="99"/>
    <w:rsid w:val="006C5828"/>
  </w:style>
  <w:style w:type="character" w:styleId="nfaseIntensa">
    <w:name w:val="Intense Emphasis"/>
    <w:basedOn w:val="Fontepargpadro"/>
    <w:uiPriority w:val="21"/>
    <w:qFormat/>
    <w:rsid w:val="004770E3"/>
    <w:rPr>
      <w:i/>
      <w:iCs/>
      <w:color w:val="5B9BD5" w:themeColor="accent1"/>
    </w:rPr>
  </w:style>
  <w:style w:type="paragraph" w:styleId="CitaoIntensa">
    <w:name w:val="Intense Quote"/>
    <w:basedOn w:val="Normal"/>
    <w:next w:val="Normal"/>
    <w:link w:val="CitaoIntensaChar"/>
    <w:uiPriority w:val="30"/>
    <w:qFormat/>
    <w:rsid w:val="004770E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4770E3"/>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F1838"/>
    <w:pPr>
      <w:ind w:left="720"/>
      <w:contextualSpacing/>
    </w:pPr>
  </w:style>
  <w:style w:type="character" w:styleId="Hyperlink">
    <w:name w:val="Hyperlink"/>
    <w:basedOn w:val="Fontepargpadro"/>
    <w:uiPriority w:val="99"/>
    <w:unhideWhenUsed/>
    <w:rsid w:val="004021FF"/>
    <w:rPr>
      <w:color w:val="0563C1" w:themeColor="hyperlink"/>
      <w:u w:val="single"/>
    </w:rPr>
  </w:style>
  <w:style w:type="paragraph" w:styleId="Cabealho">
    <w:name w:val="header"/>
    <w:basedOn w:val="Normal"/>
    <w:link w:val="CabealhoChar"/>
    <w:uiPriority w:val="99"/>
    <w:unhideWhenUsed/>
    <w:rsid w:val="006C58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5828"/>
  </w:style>
  <w:style w:type="paragraph" w:styleId="Rodap">
    <w:name w:val="footer"/>
    <w:basedOn w:val="Normal"/>
    <w:link w:val="RodapChar"/>
    <w:uiPriority w:val="99"/>
    <w:unhideWhenUsed/>
    <w:rsid w:val="006C5828"/>
    <w:pPr>
      <w:tabs>
        <w:tab w:val="center" w:pos="4252"/>
        <w:tab w:val="right" w:pos="8504"/>
      </w:tabs>
      <w:spacing w:after="0" w:line="240" w:lineRule="auto"/>
    </w:pPr>
  </w:style>
  <w:style w:type="character" w:customStyle="1" w:styleId="RodapChar">
    <w:name w:val="Rodapé Char"/>
    <w:basedOn w:val="Fontepargpadro"/>
    <w:link w:val="Rodap"/>
    <w:uiPriority w:val="99"/>
    <w:rsid w:val="006C5828"/>
  </w:style>
  <w:style w:type="character" w:styleId="nfaseIntensa">
    <w:name w:val="Intense Emphasis"/>
    <w:basedOn w:val="Fontepargpadro"/>
    <w:uiPriority w:val="21"/>
    <w:qFormat/>
    <w:rsid w:val="004770E3"/>
    <w:rPr>
      <w:i/>
      <w:iCs/>
      <w:color w:val="5B9BD5" w:themeColor="accent1"/>
    </w:rPr>
  </w:style>
  <w:style w:type="paragraph" w:styleId="CitaoIntensa">
    <w:name w:val="Intense Quote"/>
    <w:basedOn w:val="Normal"/>
    <w:next w:val="Normal"/>
    <w:link w:val="CitaoIntensaChar"/>
    <w:uiPriority w:val="30"/>
    <w:qFormat/>
    <w:rsid w:val="004770E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4770E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E55D2-5AD0-4719-A60A-4D8D033F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2141</Words>
  <Characters>11564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 Marcos</dc:creator>
  <cp:lastModifiedBy>curia</cp:lastModifiedBy>
  <cp:revision>2</cp:revision>
  <dcterms:created xsi:type="dcterms:W3CDTF">2017-05-18T16:38:00Z</dcterms:created>
  <dcterms:modified xsi:type="dcterms:W3CDTF">2017-05-18T16:38:00Z</dcterms:modified>
</cp:coreProperties>
</file>