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B" w:rsidRDefault="00BC0DDB" w:rsidP="00B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LISTA OFICIAL DOS CAPITULARES</w:t>
      </w:r>
    </w:p>
    <w:p w:rsidR="00BC0DDB" w:rsidRDefault="00BC0DDB" w:rsidP="00BC0DDB">
      <w:pPr>
        <w:ind w:right="-1"/>
        <w:jc w:val="center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ind w:right="-1"/>
        <w:jc w:val="center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jc w:val="center"/>
        <w:rPr>
          <w:rFonts w:ascii="Bell MT" w:hAnsi="Bell MT"/>
          <w:sz w:val="22"/>
          <w:szCs w:val="22"/>
        </w:rPr>
      </w:pP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b/>
          <w:sz w:val="22"/>
          <w:szCs w:val="22"/>
        </w:rPr>
        <w:t>Ex</w:t>
      </w:r>
      <w:proofErr w:type="spellEnd"/>
      <w:r>
        <w:rPr>
          <w:rFonts w:ascii="Bell MT" w:hAnsi="Bell MT"/>
          <w:b/>
          <w:sz w:val="22"/>
          <w:szCs w:val="22"/>
        </w:rPr>
        <w:t xml:space="preserve"> </w:t>
      </w:r>
      <w:proofErr w:type="spellStart"/>
      <w:r>
        <w:rPr>
          <w:rFonts w:ascii="Bell MT" w:hAnsi="Bell MT"/>
          <w:b/>
          <w:sz w:val="22"/>
          <w:szCs w:val="22"/>
        </w:rPr>
        <w:t>officio</w:t>
      </w:r>
      <w:proofErr w:type="spellEnd"/>
      <w:r>
        <w:rPr>
          <w:rFonts w:ascii="Bell MT" w:hAnsi="Bell MT"/>
          <w:sz w:val="22"/>
          <w:szCs w:val="22"/>
        </w:rPr>
        <w:t>: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Artur Teixeira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Delegado do Superior Geral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Marcos Aurélio Loro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Provincial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Marcos Antônio Mendes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 xml:space="preserve">Consultor Provincial 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Ronaldo </w:t>
      </w:r>
      <w:proofErr w:type="spellStart"/>
      <w:r>
        <w:rPr>
          <w:rFonts w:ascii="Bell MT" w:hAnsi="Bell MT"/>
          <w:sz w:val="22"/>
          <w:szCs w:val="22"/>
        </w:rPr>
        <w:t>Mazula</w:t>
      </w:r>
      <w:proofErr w:type="spellEnd"/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Consultor Provincial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Antônio Carlos Ferreira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Consultor Provincial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Pedro Divino de Vilas Boas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Consultor Provincial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Rodney César Mendes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Araçatuba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Sérgio </w:t>
      </w:r>
      <w:proofErr w:type="spellStart"/>
      <w:r>
        <w:rPr>
          <w:rFonts w:ascii="Bell MT" w:hAnsi="Bell MT"/>
          <w:sz w:val="22"/>
          <w:szCs w:val="22"/>
        </w:rPr>
        <w:t>Ibanor</w:t>
      </w:r>
      <w:proofErr w:type="spellEnd"/>
      <w:r>
        <w:rPr>
          <w:rFonts w:ascii="Bell MT" w:hAnsi="Bell MT"/>
          <w:sz w:val="22"/>
          <w:szCs w:val="22"/>
        </w:rPr>
        <w:t xml:space="preserve"> Piva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Batatais (Colégio)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José Valentim de Carvalho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Batatais (Filosofado)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Welington Cardoso Brandão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Belo Horizonte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Fernando </w:t>
      </w:r>
      <w:proofErr w:type="spellStart"/>
      <w:r>
        <w:rPr>
          <w:rFonts w:ascii="Bell MT" w:hAnsi="Bell MT"/>
          <w:sz w:val="22"/>
          <w:szCs w:val="22"/>
        </w:rPr>
        <w:t>Garavaglia</w:t>
      </w:r>
      <w:proofErr w:type="spellEnd"/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Campinas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Ozanilton</w:t>
      </w:r>
      <w:proofErr w:type="spellEnd"/>
      <w:r>
        <w:rPr>
          <w:rFonts w:ascii="Bell MT" w:hAnsi="Bell MT"/>
          <w:sz w:val="22"/>
          <w:szCs w:val="22"/>
        </w:rPr>
        <w:t xml:space="preserve"> Batista de Abreu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Clevelândia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Wagner de A. Brito Sobrinho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Contagem</w:t>
      </w:r>
    </w:p>
    <w:p w:rsidR="00BC0DDB" w:rsidRDefault="00BC0DDB" w:rsidP="00BC0DDB">
      <w:pPr>
        <w:spacing w:line="276" w:lineRule="auto"/>
        <w:rPr>
          <w:rFonts w:ascii="Bell MT" w:hAnsi="Bell MT"/>
          <w:color w:val="000000"/>
          <w:sz w:val="22"/>
          <w:szCs w:val="22"/>
        </w:rPr>
      </w:pPr>
      <w:r>
        <w:rPr>
          <w:rFonts w:ascii="Bell MT" w:hAnsi="Bell MT"/>
          <w:color w:val="000000"/>
          <w:sz w:val="22"/>
          <w:szCs w:val="22"/>
        </w:rPr>
        <w:t>Jaime Sánchez Bosch</w:t>
      </w:r>
      <w:r>
        <w:rPr>
          <w:rFonts w:ascii="Bell MT" w:hAnsi="Bell MT"/>
          <w:color w:val="000000"/>
          <w:sz w:val="22"/>
          <w:szCs w:val="22"/>
        </w:rPr>
        <w:tab/>
      </w:r>
      <w:r>
        <w:rPr>
          <w:rFonts w:ascii="Bell MT" w:hAnsi="Bell MT"/>
          <w:color w:val="000000"/>
          <w:sz w:val="22"/>
          <w:szCs w:val="22"/>
        </w:rPr>
        <w:tab/>
      </w:r>
      <w:r>
        <w:rPr>
          <w:rFonts w:ascii="Bell MT" w:hAnsi="Bell MT"/>
          <w:color w:val="000000"/>
          <w:sz w:val="22"/>
          <w:szCs w:val="22"/>
        </w:rPr>
        <w:tab/>
      </w:r>
      <w:r>
        <w:rPr>
          <w:rFonts w:ascii="Bell MT" w:hAnsi="Bell MT"/>
          <w:color w:val="000000"/>
          <w:sz w:val="22"/>
          <w:szCs w:val="22"/>
        </w:rPr>
        <w:tab/>
      </w:r>
      <w:r>
        <w:rPr>
          <w:rFonts w:ascii="Bell MT" w:hAnsi="Bell MT"/>
          <w:color w:val="000000"/>
          <w:sz w:val="22"/>
          <w:szCs w:val="22"/>
        </w:rPr>
        <w:tab/>
        <w:t>Superior de Curitiba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José Maria García Gil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Goianésia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Marcos Valério Rodrigues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Goiânia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Francisco </w:t>
      </w:r>
      <w:proofErr w:type="spellStart"/>
      <w:r>
        <w:rPr>
          <w:rFonts w:ascii="Bell MT" w:hAnsi="Bell MT"/>
          <w:sz w:val="22"/>
          <w:szCs w:val="22"/>
        </w:rPr>
        <w:t>Trilla</w:t>
      </w:r>
      <w:proofErr w:type="spellEnd"/>
      <w:r>
        <w:rPr>
          <w:rFonts w:ascii="Bell MT" w:hAnsi="Bell MT"/>
          <w:sz w:val="22"/>
          <w:szCs w:val="22"/>
        </w:rPr>
        <w:t xml:space="preserve"> </w:t>
      </w:r>
      <w:proofErr w:type="spellStart"/>
      <w:r>
        <w:rPr>
          <w:rFonts w:ascii="Bell MT" w:hAnsi="Bell MT"/>
          <w:sz w:val="22"/>
          <w:szCs w:val="22"/>
        </w:rPr>
        <w:t>Folch</w:t>
      </w:r>
      <w:proofErr w:type="spellEnd"/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Guajará-mirim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Gedeão Maia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Londrina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Calmon Rodovalho Malta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Maceió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José Heitor V. de Menezes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Pouso Alegre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Manoel Müller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Ribeirão Preto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Florentino José de Souza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Rio Claro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Carlos Antônio Pereira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Rio de Janeiro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Cláudio Scherer da Silva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Santos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Luís </w:t>
      </w:r>
      <w:proofErr w:type="spellStart"/>
      <w:r>
        <w:rPr>
          <w:rFonts w:ascii="Bell MT" w:hAnsi="Bell MT"/>
          <w:sz w:val="22"/>
          <w:szCs w:val="22"/>
        </w:rPr>
        <w:t>Erlin</w:t>
      </w:r>
      <w:proofErr w:type="spellEnd"/>
      <w:r>
        <w:rPr>
          <w:rFonts w:ascii="Bell MT" w:hAnsi="Bell MT"/>
          <w:sz w:val="22"/>
          <w:szCs w:val="22"/>
        </w:rPr>
        <w:t xml:space="preserve"> Gomes Gordo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 xml:space="preserve">Superior de São Paulo (Cúria) 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Antônio Fausto Valença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Superior de Taguatinga</w:t>
      </w: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  <w:sectPr w:rsidR="00BC0DDB">
          <w:pgSz w:w="11907" w:h="16840"/>
          <w:pgMar w:top="1440" w:right="1440" w:bottom="1440" w:left="1440" w:header="720" w:footer="720" w:gutter="0"/>
          <w:cols w:space="720"/>
        </w:sectPr>
      </w:pP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lastRenderedPageBreak/>
        <w:t>Delegados eleitos: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 xml:space="preserve">Rodrigo Godoi </w:t>
      </w:r>
      <w:proofErr w:type="spellStart"/>
      <w:r>
        <w:rPr>
          <w:rFonts w:ascii="Bell MT" w:hAnsi="Bell MT"/>
          <w:b w:val="0"/>
          <w:sz w:val="22"/>
          <w:szCs w:val="22"/>
        </w:rPr>
        <w:t>Fiorini</w:t>
      </w:r>
      <w:proofErr w:type="spellEnd"/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Brás Lorenzetti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Fernando Henrique Alves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Jorge Luiz C. Pinheiro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 xml:space="preserve">Luiz Claudemir </w:t>
      </w:r>
      <w:proofErr w:type="spellStart"/>
      <w:r>
        <w:rPr>
          <w:rFonts w:ascii="Bell MT" w:hAnsi="Bell MT"/>
          <w:b w:val="0"/>
          <w:sz w:val="22"/>
          <w:szCs w:val="22"/>
        </w:rPr>
        <w:t>Botteon</w:t>
      </w:r>
      <w:proofErr w:type="spellEnd"/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Sidney Teixeira da Silva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Cláudio R. Fontana Bastos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proofErr w:type="spellStart"/>
      <w:r>
        <w:rPr>
          <w:rFonts w:ascii="Bell MT" w:hAnsi="Bell MT"/>
          <w:b w:val="0"/>
          <w:sz w:val="22"/>
          <w:szCs w:val="22"/>
        </w:rPr>
        <w:t>Oswair</w:t>
      </w:r>
      <w:proofErr w:type="spellEnd"/>
      <w:r>
        <w:rPr>
          <w:rFonts w:ascii="Bell MT" w:hAnsi="Bell MT"/>
          <w:b w:val="0"/>
          <w:sz w:val="22"/>
          <w:szCs w:val="22"/>
        </w:rPr>
        <w:t xml:space="preserve"> </w:t>
      </w:r>
      <w:proofErr w:type="spellStart"/>
      <w:r>
        <w:rPr>
          <w:rFonts w:ascii="Bell MT" w:hAnsi="Bell MT"/>
          <w:b w:val="0"/>
          <w:sz w:val="22"/>
          <w:szCs w:val="22"/>
        </w:rPr>
        <w:t>Chiozini</w:t>
      </w:r>
      <w:proofErr w:type="spellEnd"/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Ricardo A. Alves Albuquerque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 xml:space="preserve">Cláudio </w:t>
      </w:r>
      <w:proofErr w:type="spellStart"/>
      <w:r>
        <w:rPr>
          <w:rFonts w:ascii="Bell MT" w:hAnsi="Bell MT"/>
          <w:b w:val="0"/>
          <w:sz w:val="22"/>
          <w:szCs w:val="22"/>
        </w:rPr>
        <w:t>Gregianin</w:t>
      </w:r>
      <w:proofErr w:type="spellEnd"/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t>Nilton César Boni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r>
        <w:rPr>
          <w:rFonts w:ascii="Bell MT" w:hAnsi="Bell MT"/>
          <w:b w:val="0"/>
          <w:sz w:val="22"/>
          <w:szCs w:val="22"/>
        </w:rPr>
        <w:lastRenderedPageBreak/>
        <w:t>Valdinei de J. Ribeiro</w:t>
      </w:r>
    </w:p>
    <w:p w:rsidR="00BC0DDB" w:rsidRDefault="00BC0DDB" w:rsidP="00BC0DDB">
      <w:pPr>
        <w:pStyle w:val="Corpodetexto"/>
        <w:rPr>
          <w:rFonts w:ascii="Bell MT" w:hAnsi="Bell MT"/>
          <w:b w:val="0"/>
          <w:sz w:val="22"/>
          <w:szCs w:val="22"/>
        </w:rPr>
      </w:pPr>
      <w:proofErr w:type="spellStart"/>
      <w:r>
        <w:rPr>
          <w:rFonts w:ascii="Bell MT" w:hAnsi="Bell MT"/>
          <w:b w:val="0"/>
          <w:sz w:val="22"/>
          <w:szCs w:val="22"/>
        </w:rPr>
        <w:t>Eguione</w:t>
      </w:r>
      <w:proofErr w:type="spellEnd"/>
      <w:r>
        <w:rPr>
          <w:rFonts w:ascii="Bell MT" w:hAnsi="Bell MT"/>
          <w:b w:val="0"/>
          <w:sz w:val="22"/>
          <w:szCs w:val="22"/>
        </w:rPr>
        <w:t xml:space="preserve"> Nogueira Ricardo</w:t>
      </w:r>
    </w:p>
    <w:p w:rsidR="00BC0DDB" w:rsidRDefault="00BC0DDB" w:rsidP="00BC0DDB">
      <w:pPr>
        <w:pStyle w:val="PargrafodaLista"/>
        <w:tabs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line="276" w:lineRule="auto"/>
        <w:ind w:left="0"/>
        <w:textAlignment w:val="center"/>
        <w:rPr>
          <w:rFonts w:ascii="Bell MT" w:hAnsi="Bell MT" w:cs="Book Antiqua"/>
          <w:color w:val="000000"/>
          <w:sz w:val="22"/>
          <w:szCs w:val="22"/>
        </w:rPr>
      </w:pPr>
      <w:r>
        <w:rPr>
          <w:rFonts w:ascii="Bell MT" w:hAnsi="Bell MT" w:cs="Book Antiqua"/>
          <w:color w:val="000000"/>
          <w:sz w:val="22"/>
          <w:szCs w:val="22"/>
        </w:rPr>
        <w:t xml:space="preserve">Roberto Duarte </w:t>
      </w:r>
      <w:proofErr w:type="spellStart"/>
      <w:r>
        <w:rPr>
          <w:rFonts w:ascii="Bell MT" w:hAnsi="Bell MT" w:cs="Book Antiqua"/>
          <w:color w:val="000000"/>
          <w:sz w:val="22"/>
          <w:szCs w:val="22"/>
        </w:rPr>
        <w:t>Rosalino</w:t>
      </w:r>
      <w:proofErr w:type="spellEnd"/>
    </w:p>
    <w:p w:rsidR="00BC0DDB" w:rsidRDefault="00BC0DDB" w:rsidP="00BC0DDB">
      <w:pPr>
        <w:pStyle w:val="PargrafodaLista"/>
        <w:tabs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line="276" w:lineRule="auto"/>
        <w:ind w:left="0"/>
        <w:textAlignment w:val="center"/>
        <w:rPr>
          <w:rFonts w:ascii="Bell MT" w:hAnsi="Bell MT" w:cs="Book Antiqua"/>
          <w:color w:val="000000"/>
          <w:sz w:val="22"/>
          <w:szCs w:val="22"/>
        </w:rPr>
      </w:pPr>
      <w:r>
        <w:rPr>
          <w:rFonts w:ascii="Bell MT" w:hAnsi="Bell MT" w:cs="Book Antiqua"/>
          <w:color w:val="000000"/>
          <w:sz w:val="22"/>
          <w:szCs w:val="22"/>
        </w:rPr>
        <w:t>Hely Vaz Diniz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Cícero Severino da Silva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Janivaldo</w:t>
      </w:r>
      <w:proofErr w:type="spellEnd"/>
      <w:r>
        <w:rPr>
          <w:rFonts w:ascii="Bell MT" w:hAnsi="Bell MT"/>
          <w:sz w:val="22"/>
          <w:szCs w:val="22"/>
        </w:rPr>
        <w:t xml:space="preserve"> Alves dos Santos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Almir Roberto Borges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Júlio César Miranda</w:t>
      </w: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Daniel Aparício Rasteiro</w:t>
      </w: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  <w:sectPr w:rsidR="00BC0DDB">
          <w:type w:val="continuous"/>
          <w:pgSz w:w="11907" w:h="16840"/>
          <w:pgMar w:top="1440" w:right="1440" w:bottom="1440" w:left="1440" w:header="720" w:footer="720" w:gutter="0"/>
          <w:cols w:num="2" w:space="720"/>
        </w:sectPr>
      </w:pPr>
    </w:p>
    <w:p w:rsidR="00BC0DDB" w:rsidRDefault="00BC0DDB" w:rsidP="00BC0DDB">
      <w:pPr>
        <w:spacing w:line="276" w:lineRule="auto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spacing w:line="276" w:lineRule="auto"/>
        <w:rPr>
          <w:rFonts w:ascii="Bell MT" w:hAnsi="Bell MT"/>
          <w:sz w:val="22"/>
          <w:szCs w:val="22"/>
        </w:rPr>
        <w:sectPr w:rsidR="00BC0DDB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lastRenderedPageBreak/>
        <w:t>De</w:t>
      </w:r>
      <w:bookmarkStart w:id="0" w:name="_GoBack"/>
      <w:bookmarkEnd w:id="0"/>
      <w:r>
        <w:rPr>
          <w:rFonts w:ascii="Bell MT" w:hAnsi="Bell MT"/>
          <w:b/>
          <w:sz w:val="22"/>
          <w:szCs w:val="22"/>
        </w:rPr>
        <w:t>signados pelo Governo Provincial: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Roberto </w:t>
      </w:r>
      <w:proofErr w:type="spellStart"/>
      <w:r>
        <w:rPr>
          <w:rFonts w:ascii="Bell MT" w:hAnsi="Bell MT"/>
          <w:sz w:val="22"/>
          <w:szCs w:val="22"/>
        </w:rPr>
        <w:t>Goronski</w:t>
      </w:r>
      <w:proofErr w:type="spellEnd"/>
      <w:r>
        <w:rPr>
          <w:rFonts w:ascii="Bell MT" w:hAnsi="Bell MT"/>
          <w:sz w:val="22"/>
          <w:szCs w:val="22"/>
        </w:rPr>
        <w:t xml:space="preserve"> </w:t>
      </w:r>
      <w:proofErr w:type="spellStart"/>
      <w:r>
        <w:rPr>
          <w:rFonts w:ascii="Bell MT" w:hAnsi="Bell MT"/>
          <w:sz w:val="22"/>
          <w:szCs w:val="22"/>
        </w:rPr>
        <w:t>Kusy</w:t>
      </w:r>
      <w:proofErr w:type="spellEnd"/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Leonel Quaresma Vicente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Luís Garcia </w:t>
      </w:r>
      <w:proofErr w:type="spellStart"/>
      <w:r>
        <w:rPr>
          <w:rFonts w:ascii="Bell MT" w:hAnsi="Bell MT"/>
          <w:sz w:val="22"/>
          <w:szCs w:val="22"/>
        </w:rPr>
        <w:t>Vizcaíno</w:t>
      </w:r>
      <w:proofErr w:type="spellEnd"/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Suplentes: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Alcimar Lima Silva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Antônio de O. Santos Filho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José Ferreira Pinto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Alceu Luiz </w:t>
      </w:r>
      <w:proofErr w:type="spellStart"/>
      <w:r>
        <w:rPr>
          <w:rFonts w:ascii="Bell MT" w:hAnsi="Bell MT"/>
          <w:sz w:val="22"/>
          <w:szCs w:val="22"/>
        </w:rPr>
        <w:t>Orso</w:t>
      </w:r>
      <w:proofErr w:type="spellEnd"/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  <w:proofErr w:type="spellStart"/>
      <w:r>
        <w:rPr>
          <w:rFonts w:ascii="Bell MT" w:hAnsi="Bell MT"/>
          <w:sz w:val="22"/>
          <w:szCs w:val="22"/>
        </w:rPr>
        <w:t>Ivanil</w:t>
      </w:r>
      <w:proofErr w:type="spellEnd"/>
      <w:r>
        <w:rPr>
          <w:rFonts w:ascii="Bell MT" w:hAnsi="Bell MT"/>
          <w:sz w:val="22"/>
          <w:szCs w:val="22"/>
        </w:rPr>
        <w:t xml:space="preserve"> Alves do Nascimento</w:t>
      </w: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right"/>
        <w:rPr>
          <w:rFonts w:ascii="Bell MT" w:hAnsi="Bell MT"/>
          <w:b/>
          <w:sz w:val="22"/>
          <w:szCs w:val="22"/>
        </w:rPr>
      </w:pPr>
    </w:p>
    <w:p w:rsidR="00BC0DDB" w:rsidRDefault="00BC0DDB" w:rsidP="00BC0DDB">
      <w:pPr>
        <w:tabs>
          <w:tab w:val="left" w:pos="3560"/>
          <w:tab w:val="left" w:pos="5216"/>
          <w:tab w:val="left" w:pos="6746"/>
        </w:tabs>
        <w:spacing w:line="276" w:lineRule="auto"/>
        <w:jc w:val="right"/>
        <w:rPr>
          <w:rFonts w:ascii="Bell MT" w:hAnsi="Bell MT"/>
          <w:b/>
          <w:sz w:val="22"/>
          <w:szCs w:val="22"/>
        </w:rPr>
      </w:pPr>
    </w:p>
    <w:p w:rsidR="009E1E93" w:rsidRDefault="009E1E93"/>
    <w:sectPr w:rsidR="009E1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DB"/>
    <w:rsid w:val="009E1E93"/>
    <w:rsid w:val="00BC0DDB"/>
    <w:rsid w:val="00C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8CBE-0EC2-4800-B056-7A6DB1F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semiHidden/>
    <w:unhideWhenUsed/>
    <w:rsid w:val="00BC0DDB"/>
    <w:rPr>
      <w:rFonts w:ascii="Georgia" w:hAnsi="Georgia"/>
      <w:b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C0DDB"/>
    <w:rPr>
      <w:rFonts w:ascii="Georgia" w:eastAsia="Times New Roman" w:hAnsi="Georgia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0DDB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Marcos</dc:creator>
  <cp:keywords/>
  <dc:description/>
  <cp:lastModifiedBy>Pe. Marcos</cp:lastModifiedBy>
  <cp:revision>2</cp:revision>
  <dcterms:created xsi:type="dcterms:W3CDTF">2017-06-12T20:29:00Z</dcterms:created>
  <dcterms:modified xsi:type="dcterms:W3CDTF">2017-06-13T14:35:00Z</dcterms:modified>
</cp:coreProperties>
</file>